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75D0" w14:textId="77777777" w:rsidR="00B367D6" w:rsidRDefault="003854BF">
      <w:pPr>
        <w:pStyle w:val="Title"/>
        <w:spacing w:before="200" w:after="200"/>
      </w:pPr>
      <w:bookmarkStart w:id="0" w:name="_h700jl6diy7u" w:colFirst="0" w:colLast="0"/>
      <w:bookmarkEnd w:id="0"/>
      <w:r>
        <w:t>Check-in Meeting Agenda Template</w:t>
      </w:r>
    </w:p>
    <w:tbl>
      <w:tblPr>
        <w:tblStyle w:val="a"/>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615"/>
        <w:gridCol w:w="3585"/>
        <w:gridCol w:w="3600"/>
      </w:tblGrid>
      <w:tr w:rsidR="00B367D6" w14:paraId="5B61E353" w14:textId="77777777">
        <w:trPr>
          <w:trHeight w:val="465"/>
        </w:trPr>
        <w:tc>
          <w:tcPr>
            <w:tcW w:w="3615" w:type="dxa"/>
            <w:shd w:val="clear" w:color="auto" w:fill="auto"/>
            <w:tcMar>
              <w:top w:w="100" w:type="dxa"/>
              <w:left w:w="100" w:type="dxa"/>
              <w:bottom w:w="100" w:type="dxa"/>
              <w:right w:w="100" w:type="dxa"/>
            </w:tcMar>
          </w:tcPr>
          <w:p w14:paraId="12588C19" w14:textId="77777777" w:rsidR="00B367D6" w:rsidRDefault="003854BF">
            <w:pPr>
              <w:widowControl w:val="0"/>
              <w:jc w:val="center"/>
              <w:rPr>
                <w:b/>
              </w:rPr>
            </w:pPr>
            <w:r>
              <w:rPr>
                <w:b/>
              </w:rPr>
              <w:t>Priorities</w:t>
            </w:r>
          </w:p>
        </w:tc>
        <w:tc>
          <w:tcPr>
            <w:tcW w:w="3585" w:type="dxa"/>
            <w:shd w:val="clear" w:color="auto" w:fill="auto"/>
            <w:tcMar>
              <w:top w:w="100" w:type="dxa"/>
              <w:left w:w="100" w:type="dxa"/>
              <w:bottom w:w="100" w:type="dxa"/>
              <w:right w:w="100" w:type="dxa"/>
            </w:tcMar>
          </w:tcPr>
          <w:p w14:paraId="6A036542" w14:textId="77777777" w:rsidR="00B367D6" w:rsidRDefault="003854BF">
            <w:pPr>
              <w:widowControl w:val="0"/>
              <w:jc w:val="center"/>
              <w:rPr>
                <w:b/>
              </w:rPr>
            </w:pPr>
            <w:r>
              <w:rPr>
                <w:b/>
              </w:rPr>
              <w:t>Paused for now</w:t>
            </w:r>
          </w:p>
          <w:p w14:paraId="1F508E70" w14:textId="77777777" w:rsidR="00B367D6" w:rsidRDefault="003854BF">
            <w:pPr>
              <w:widowControl w:val="0"/>
              <w:jc w:val="center"/>
              <w:rPr>
                <w:i/>
                <w:sz w:val="20"/>
                <w:szCs w:val="20"/>
              </w:rPr>
            </w:pPr>
            <w:r>
              <w:rPr>
                <w:i/>
                <w:sz w:val="20"/>
                <w:szCs w:val="20"/>
              </w:rPr>
              <w:t>(will resume once the crisis subsides)</w:t>
            </w:r>
          </w:p>
        </w:tc>
        <w:tc>
          <w:tcPr>
            <w:tcW w:w="3600" w:type="dxa"/>
            <w:shd w:val="clear" w:color="auto" w:fill="auto"/>
            <w:tcMar>
              <w:top w:w="100" w:type="dxa"/>
              <w:left w:w="100" w:type="dxa"/>
              <w:bottom w:w="100" w:type="dxa"/>
              <w:right w:w="100" w:type="dxa"/>
            </w:tcMar>
          </w:tcPr>
          <w:p w14:paraId="70752305" w14:textId="77777777" w:rsidR="00B367D6" w:rsidRDefault="003854BF">
            <w:pPr>
              <w:widowControl w:val="0"/>
              <w:jc w:val="center"/>
              <w:rPr>
                <w:b/>
              </w:rPr>
            </w:pPr>
            <w:r>
              <w:rPr>
                <w:b/>
              </w:rPr>
              <w:t xml:space="preserve">Not-to-do </w:t>
            </w:r>
          </w:p>
          <w:p w14:paraId="58CD69D5" w14:textId="77777777" w:rsidR="00B367D6" w:rsidRDefault="003854BF">
            <w:pPr>
              <w:widowControl w:val="0"/>
              <w:jc w:val="center"/>
              <w:rPr>
                <w:i/>
                <w:sz w:val="20"/>
                <w:szCs w:val="20"/>
              </w:rPr>
            </w:pPr>
            <w:r>
              <w:rPr>
                <w:i/>
                <w:sz w:val="20"/>
                <w:szCs w:val="20"/>
              </w:rPr>
              <w:t>(may never get to / no clear timeline)</w:t>
            </w:r>
          </w:p>
        </w:tc>
      </w:tr>
      <w:tr w:rsidR="00B367D6" w14:paraId="2A9D8713" w14:textId="77777777">
        <w:tc>
          <w:tcPr>
            <w:tcW w:w="3615" w:type="dxa"/>
            <w:shd w:val="clear" w:color="auto" w:fill="auto"/>
            <w:tcMar>
              <w:top w:w="100" w:type="dxa"/>
              <w:left w:w="100" w:type="dxa"/>
              <w:bottom w:w="100" w:type="dxa"/>
              <w:right w:w="100" w:type="dxa"/>
            </w:tcMar>
          </w:tcPr>
          <w:p w14:paraId="555AC3EA" w14:textId="77777777" w:rsidR="00B367D6" w:rsidRDefault="003854BF">
            <w:pPr>
              <w:widowControl w:val="0"/>
              <w:numPr>
                <w:ilvl w:val="0"/>
                <w:numId w:val="8"/>
              </w:numPr>
            </w:pPr>
            <w:r>
              <w:t xml:space="preserve"> </w:t>
            </w:r>
          </w:p>
          <w:p w14:paraId="161ABCE8" w14:textId="77777777" w:rsidR="00B367D6" w:rsidRDefault="00B367D6">
            <w:pPr>
              <w:widowControl w:val="0"/>
              <w:numPr>
                <w:ilvl w:val="0"/>
                <w:numId w:val="8"/>
              </w:numPr>
            </w:pPr>
          </w:p>
        </w:tc>
        <w:tc>
          <w:tcPr>
            <w:tcW w:w="3585" w:type="dxa"/>
            <w:shd w:val="clear" w:color="auto" w:fill="auto"/>
            <w:tcMar>
              <w:top w:w="100" w:type="dxa"/>
              <w:left w:w="100" w:type="dxa"/>
              <w:bottom w:w="100" w:type="dxa"/>
              <w:right w:w="100" w:type="dxa"/>
            </w:tcMar>
          </w:tcPr>
          <w:p w14:paraId="1ACDBC0B" w14:textId="77777777" w:rsidR="00B367D6" w:rsidRDefault="003854BF">
            <w:pPr>
              <w:widowControl w:val="0"/>
              <w:numPr>
                <w:ilvl w:val="0"/>
                <w:numId w:val="5"/>
              </w:numPr>
            </w:pPr>
            <w:r>
              <w:t xml:space="preserve"> </w:t>
            </w:r>
          </w:p>
          <w:p w14:paraId="61B3A878" w14:textId="77777777" w:rsidR="00B367D6" w:rsidRDefault="00B367D6">
            <w:pPr>
              <w:widowControl w:val="0"/>
              <w:numPr>
                <w:ilvl w:val="0"/>
                <w:numId w:val="5"/>
              </w:numPr>
            </w:pPr>
          </w:p>
        </w:tc>
        <w:tc>
          <w:tcPr>
            <w:tcW w:w="3600" w:type="dxa"/>
            <w:shd w:val="clear" w:color="auto" w:fill="auto"/>
            <w:tcMar>
              <w:top w:w="100" w:type="dxa"/>
              <w:left w:w="100" w:type="dxa"/>
              <w:bottom w:w="100" w:type="dxa"/>
              <w:right w:w="100" w:type="dxa"/>
            </w:tcMar>
          </w:tcPr>
          <w:p w14:paraId="4452DF75" w14:textId="77777777" w:rsidR="00B367D6" w:rsidRDefault="00B367D6">
            <w:pPr>
              <w:widowControl w:val="0"/>
              <w:numPr>
                <w:ilvl w:val="0"/>
                <w:numId w:val="9"/>
              </w:numPr>
            </w:pPr>
          </w:p>
          <w:p w14:paraId="3A535981" w14:textId="77777777" w:rsidR="00B367D6" w:rsidRDefault="00B367D6">
            <w:pPr>
              <w:widowControl w:val="0"/>
              <w:numPr>
                <w:ilvl w:val="0"/>
                <w:numId w:val="9"/>
              </w:numPr>
            </w:pPr>
          </w:p>
        </w:tc>
      </w:tr>
    </w:tbl>
    <w:p w14:paraId="7853BC3D" w14:textId="77777777" w:rsidR="00B367D6" w:rsidRDefault="003854BF">
      <w:pPr>
        <w:pStyle w:val="Heading2"/>
      </w:pPr>
      <w:bookmarkStart w:id="1" w:name="_ouirep80h4r3" w:colFirst="0" w:colLast="0"/>
      <w:bookmarkEnd w:id="1"/>
      <w:r>
        <w:br/>
        <w:t>Personal check-in</w:t>
      </w:r>
    </w:p>
    <w:p w14:paraId="3F697648" w14:textId="77777777" w:rsidR="00B367D6" w:rsidRDefault="003854BF">
      <w:pPr>
        <w:pBdr>
          <w:top w:val="nil"/>
          <w:left w:val="nil"/>
          <w:bottom w:val="nil"/>
          <w:right w:val="nil"/>
          <w:between w:val="nil"/>
        </w:pBdr>
        <w:rPr>
          <w:i/>
        </w:rPr>
      </w:pPr>
      <w:r>
        <w:rPr>
          <w:i/>
        </w:rPr>
        <w:t xml:space="preserve">Ideas for questions: How are you and your loved ones? How are you feeling about everything on your plate (in work and life)? </w:t>
      </w:r>
    </w:p>
    <w:p w14:paraId="4BEB8764" w14:textId="77777777" w:rsidR="00B367D6" w:rsidRDefault="00B367D6">
      <w:pPr>
        <w:pBdr>
          <w:top w:val="nil"/>
          <w:left w:val="nil"/>
          <w:bottom w:val="nil"/>
          <w:right w:val="nil"/>
          <w:between w:val="nil"/>
        </w:pBdr>
        <w:rPr>
          <w:b/>
        </w:rPr>
      </w:pPr>
    </w:p>
    <w:p w14:paraId="25B5DC00" w14:textId="77777777" w:rsidR="00B367D6" w:rsidRDefault="003854BF">
      <w:pPr>
        <w:pStyle w:val="Heading2"/>
      </w:pPr>
      <w:bookmarkStart w:id="2" w:name="_gcf5bqsoaawz" w:colFirst="0" w:colLast="0"/>
      <w:bookmarkEnd w:id="2"/>
      <w:r>
        <w:t xml:space="preserve">Top desired </w:t>
      </w:r>
      <w:r>
        <w:rPr>
          <w:u w:val="single"/>
        </w:rPr>
        <w:t>outcomes</w:t>
      </w:r>
      <w:r>
        <w:t xml:space="preserve"> for this week:</w:t>
      </w:r>
    </w:p>
    <w:p w14:paraId="4CC5A937" w14:textId="77777777" w:rsidR="00B367D6" w:rsidRDefault="003854BF">
      <w:pPr>
        <w:numPr>
          <w:ilvl w:val="0"/>
          <w:numId w:val="3"/>
        </w:numPr>
        <w:pBdr>
          <w:top w:val="nil"/>
          <w:left w:val="nil"/>
          <w:bottom w:val="nil"/>
          <w:right w:val="nil"/>
          <w:between w:val="nil"/>
        </w:pBdr>
      </w:pPr>
      <w:r>
        <w:t xml:space="preserve"> </w:t>
      </w:r>
    </w:p>
    <w:p w14:paraId="55F98C2E" w14:textId="77777777" w:rsidR="00B367D6" w:rsidRDefault="003854BF">
      <w:pPr>
        <w:numPr>
          <w:ilvl w:val="0"/>
          <w:numId w:val="3"/>
        </w:numPr>
        <w:pBdr>
          <w:top w:val="nil"/>
          <w:left w:val="nil"/>
          <w:bottom w:val="nil"/>
          <w:right w:val="nil"/>
          <w:between w:val="nil"/>
        </w:pBdr>
      </w:pPr>
      <w:r>
        <w:t xml:space="preserve"> </w:t>
      </w:r>
    </w:p>
    <w:p w14:paraId="61839B73" w14:textId="77777777" w:rsidR="00B367D6" w:rsidRDefault="00B367D6">
      <w:pPr>
        <w:pBdr>
          <w:top w:val="nil"/>
          <w:left w:val="nil"/>
          <w:bottom w:val="nil"/>
          <w:right w:val="nil"/>
          <w:between w:val="nil"/>
        </w:pBdr>
      </w:pPr>
    </w:p>
    <w:p w14:paraId="10EF6359" w14:textId="77777777" w:rsidR="00B367D6" w:rsidRDefault="003854BF">
      <w:pPr>
        <w:pStyle w:val="Heading2"/>
      </w:pPr>
      <w:bookmarkStart w:id="3" w:name="_abj70jsedqun" w:colFirst="0" w:colLast="0"/>
      <w:bookmarkEnd w:id="3"/>
      <w:r>
        <w:t>Items for discussion</w:t>
      </w:r>
    </w:p>
    <w:p w14:paraId="4AC2F545" w14:textId="77777777" w:rsidR="00B367D6" w:rsidRDefault="003854BF">
      <w:r>
        <w:t>Projects to discuss/share updates on:</w:t>
      </w:r>
    </w:p>
    <w:p w14:paraId="34482ACA" w14:textId="77777777" w:rsidR="00B367D6" w:rsidRDefault="003854BF">
      <w:pPr>
        <w:numPr>
          <w:ilvl w:val="0"/>
          <w:numId w:val="1"/>
        </w:numPr>
      </w:pPr>
      <w:r>
        <w:t xml:space="preserve"> </w:t>
      </w:r>
    </w:p>
    <w:p w14:paraId="4F9E4F3D" w14:textId="77777777" w:rsidR="00B367D6" w:rsidRDefault="00B367D6">
      <w:pPr>
        <w:numPr>
          <w:ilvl w:val="0"/>
          <w:numId w:val="1"/>
        </w:numPr>
      </w:pPr>
    </w:p>
    <w:p w14:paraId="0752B86C" w14:textId="77777777" w:rsidR="00B367D6" w:rsidRDefault="003854BF">
      <w:r>
        <w:t>Organizational updates/input:</w:t>
      </w:r>
    </w:p>
    <w:p w14:paraId="0B79B1DF" w14:textId="77777777" w:rsidR="00B367D6" w:rsidRDefault="003854BF">
      <w:pPr>
        <w:numPr>
          <w:ilvl w:val="0"/>
          <w:numId w:val="4"/>
        </w:numPr>
      </w:pPr>
      <w:r>
        <w:t xml:space="preserve"> </w:t>
      </w:r>
    </w:p>
    <w:p w14:paraId="56A9790C" w14:textId="77777777" w:rsidR="00B367D6" w:rsidRDefault="00B367D6">
      <w:pPr>
        <w:numPr>
          <w:ilvl w:val="0"/>
          <w:numId w:val="4"/>
        </w:numPr>
      </w:pPr>
    </w:p>
    <w:p w14:paraId="3E95B4AD" w14:textId="77777777" w:rsidR="00B367D6" w:rsidRDefault="003854BF">
      <w:r>
        <w:t>Priorities check (changes since last check-in, new assignments from the manager, overall workload):</w:t>
      </w:r>
    </w:p>
    <w:p w14:paraId="1041193B" w14:textId="77777777" w:rsidR="00B367D6" w:rsidRDefault="003854BF">
      <w:pPr>
        <w:numPr>
          <w:ilvl w:val="0"/>
          <w:numId w:val="7"/>
        </w:numPr>
      </w:pPr>
      <w:r>
        <w:t xml:space="preserve"> </w:t>
      </w:r>
    </w:p>
    <w:p w14:paraId="2C71B1BE" w14:textId="77777777" w:rsidR="00B367D6" w:rsidRDefault="00B367D6">
      <w:pPr>
        <w:numPr>
          <w:ilvl w:val="0"/>
          <w:numId w:val="7"/>
        </w:numPr>
      </w:pPr>
    </w:p>
    <w:p w14:paraId="20BCA08A" w14:textId="77777777" w:rsidR="00B367D6" w:rsidRDefault="00B367D6"/>
    <w:p w14:paraId="7F6791CA" w14:textId="77777777" w:rsidR="00B367D6" w:rsidRDefault="003854BF">
      <w:pPr>
        <w:pStyle w:val="Heading2"/>
      </w:pPr>
      <w:bookmarkStart w:id="4" w:name="_z91r92m0atp0" w:colFirst="0" w:colLast="0"/>
      <w:bookmarkEnd w:id="4"/>
      <w:r>
        <w:t>Learning / Feedback</w:t>
      </w:r>
    </w:p>
    <w:tbl>
      <w:tblPr>
        <w:tblStyle w:val="a0"/>
        <w:tblW w:w="10770" w:type="dxa"/>
        <w:tblInd w:w="1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25"/>
        <w:gridCol w:w="3115"/>
        <w:gridCol w:w="3115"/>
        <w:gridCol w:w="3115"/>
      </w:tblGrid>
      <w:tr w:rsidR="00B367D6" w14:paraId="244696A0" w14:textId="77777777">
        <w:tc>
          <w:tcPr>
            <w:tcW w:w="1425" w:type="dxa"/>
            <w:shd w:val="clear" w:color="auto" w:fill="auto"/>
            <w:tcMar>
              <w:top w:w="100" w:type="dxa"/>
              <w:left w:w="100" w:type="dxa"/>
              <w:bottom w:w="100" w:type="dxa"/>
              <w:right w:w="100" w:type="dxa"/>
            </w:tcMar>
          </w:tcPr>
          <w:p w14:paraId="4350F369" w14:textId="77777777" w:rsidR="00B367D6" w:rsidRDefault="00B367D6">
            <w:pPr>
              <w:widowControl w:val="0"/>
            </w:pPr>
          </w:p>
        </w:tc>
        <w:tc>
          <w:tcPr>
            <w:tcW w:w="3115" w:type="dxa"/>
            <w:shd w:val="clear" w:color="auto" w:fill="auto"/>
            <w:tcMar>
              <w:top w:w="100" w:type="dxa"/>
              <w:left w:w="100" w:type="dxa"/>
              <w:bottom w:w="100" w:type="dxa"/>
              <w:right w:w="100" w:type="dxa"/>
            </w:tcMar>
          </w:tcPr>
          <w:p w14:paraId="1396D4E5" w14:textId="77777777" w:rsidR="00B367D6" w:rsidRDefault="003854BF">
            <w:pPr>
              <w:widowControl w:val="0"/>
            </w:pPr>
            <w:r>
              <w:t>Something the staff person did well / something to celebrate</w:t>
            </w:r>
          </w:p>
        </w:tc>
        <w:tc>
          <w:tcPr>
            <w:tcW w:w="3115" w:type="dxa"/>
            <w:shd w:val="clear" w:color="auto" w:fill="auto"/>
            <w:tcMar>
              <w:top w:w="100" w:type="dxa"/>
              <w:left w:w="100" w:type="dxa"/>
              <w:bottom w:w="100" w:type="dxa"/>
              <w:right w:w="100" w:type="dxa"/>
            </w:tcMar>
          </w:tcPr>
          <w:p w14:paraId="1C720F30" w14:textId="77777777" w:rsidR="00B367D6" w:rsidRDefault="003854BF">
            <w:r>
              <w:t>Something the staff person could improve for next time</w:t>
            </w:r>
          </w:p>
        </w:tc>
        <w:tc>
          <w:tcPr>
            <w:tcW w:w="3115" w:type="dxa"/>
            <w:shd w:val="clear" w:color="auto" w:fill="auto"/>
            <w:tcMar>
              <w:top w:w="100" w:type="dxa"/>
              <w:left w:w="100" w:type="dxa"/>
              <w:bottom w:w="100" w:type="dxa"/>
              <w:right w:w="100" w:type="dxa"/>
            </w:tcMar>
          </w:tcPr>
          <w:p w14:paraId="5EBD6E8A" w14:textId="77777777" w:rsidR="00B367D6" w:rsidRDefault="003854BF">
            <w:pPr>
              <w:widowControl w:val="0"/>
            </w:pPr>
            <w:r>
              <w:t>Something the manager could do to (better) support the staff person</w:t>
            </w:r>
          </w:p>
        </w:tc>
      </w:tr>
      <w:tr w:rsidR="00B367D6" w14:paraId="1ACE4C9E" w14:textId="77777777">
        <w:tc>
          <w:tcPr>
            <w:tcW w:w="1425" w:type="dxa"/>
            <w:shd w:val="clear" w:color="auto" w:fill="auto"/>
            <w:tcMar>
              <w:top w:w="100" w:type="dxa"/>
              <w:left w:w="100" w:type="dxa"/>
              <w:bottom w:w="100" w:type="dxa"/>
              <w:right w:w="100" w:type="dxa"/>
            </w:tcMar>
          </w:tcPr>
          <w:p w14:paraId="430D4095" w14:textId="77777777" w:rsidR="00B367D6" w:rsidRDefault="003854BF">
            <w:pPr>
              <w:widowControl w:val="0"/>
            </w:pPr>
            <w:r>
              <w:t>Staff member</w:t>
            </w:r>
          </w:p>
        </w:tc>
        <w:tc>
          <w:tcPr>
            <w:tcW w:w="3115" w:type="dxa"/>
            <w:shd w:val="clear" w:color="auto" w:fill="auto"/>
            <w:tcMar>
              <w:top w:w="100" w:type="dxa"/>
              <w:left w:w="100" w:type="dxa"/>
              <w:bottom w:w="100" w:type="dxa"/>
              <w:right w:w="100" w:type="dxa"/>
            </w:tcMar>
          </w:tcPr>
          <w:p w14:paraId="6E736067" w14:textId="77777777" w:rsidR="00B367D6" w:rsidRDefault="00B367D6">
            <w:pPr>
              <w:widowControl w:val="0"/>
            </w:pPr>
          </w:p>
        </w:tc>
        <w:tc>
          <w:tcPr>
            <w:tcW w:w="3115" w:type="dxa"/>
            <w:shd w:val="clear" w:color="auto" w:fill="auto"/>
            <w:tcMar>
              <w:top w:w="100" w:type="dxa"/>
              <w:left w:w="100" w:type="dxa"/>
              <w:bottom w:w="100" w:type="dxa"/>
              <w:right w:w="100" w:type="dxa"/>
            </w:tcMar>
          </w:tcPr>
          <w:p w14:paraId="5B464C2C" w14:textId="77777777" w:rsidR="00B367D6" w:rsidRDefault="00B367D6">
            <w:pPr>
              <w:widowControl w:val="0"/>
            </w:pPr>
          </w:p>
        </w:tc>
        <w:tc>
          <w:tcPr>
            <w:tcW w:w="3115" w:type="dxa"/>
            <w:shd w:val="clear" w:color="auto" w:fill="auto"/>
            <w:tcMar>
              <w:top w:w="100" w:type="dxa"/>
              <w:left w:w="100" w:type="dxa"/>
              <w:bottom w:w="100" w:type="dxa"/>
              <w:right w:w="100" w:type="dxa"/>
            </w:tcMar>
          </w:tcPr>
          <w:p w14:paraId="32E51E75" w14:textId="77777777" w:rsidR="00B367D6" w:rsidRDefault="00B367D6">
            <w:pPr>
              <w:widowControl w:val="0"/>
            </w:pPr>
          </w:p>
        </w:tc>
      </w:tr>
      <w:tr w:rsidR="00B367D6" w14:paraId="2A9A27CC" w14:textId="77777777">
        <w:trPr>
          <w:trHeight w:val="465"/>
        </w:trPr>
        <w:tc>
          <w:tcPr>
            <w:tcW w:w="1425" w:type="dxa"/>
            <w:shd w:val="clear" w:color="auto" w:fill="auto"/>
            <w:tcMar>
              <w:top w:w="100" w:type="dxa"/>
              <w:left w:w="100" w:type="dxa"/>
              <w:bottom w:w="100" w:type="dxa"/>
              <w:right w:w="100" w:type="dxa"/>
            </w:tcMar>
          </w:tcPr>
          <w:p w14:paraId="775E0244" w14:textId="77777777" w:rsidR="00B367D6" w:rsidRDefault="003854BF">
            <w:pPr>
              <w:widowControl w:val="0"/>
            </w:pPr>
            <w:r>
              <w:t>Manager</w:t>
            </w:r>
          </w:p>
        </w:tc>
        <w:tc>
          <w:tcPr>
            <w:tcW w:w="3115" w:type="dxa"/>
            <w:shd w:val="clear" w:color="auto" w:fill="auto"/>
            <w:tcMar>
              <w:top w:w="100" w:type="dxa"/>
              <w:left w:w="100" w:type="dxa"/>
              <w:bottom w:w="100" w:type="dxa"/>
              <w:right w:w="100" w:type="dxa"/>
            </w:tcMar>
          </w:tcPr>
          <w:p w14:paraId="6C89E5BC" w14:textId="77777777" w:rsidR="00B367D6" w:rsidRDefault="00B367D6">
            <w:pPr>
              <w:widowControl w:val="0"/>
            </w:pPr>
          </w:p>
        </w:tc>
        <w:tc>
          <w:tcPr>
            <w:tcW w:w="3115" w:type="dxa"/>
            <w:shd w:val="clear" w:color="auto" w:fill="auto"/>
            <w:tcMar>
              <w:top w:w="100" w:type="dxa"/>
              <w:left w:w="100" w:type="dxa"/>
              <w:bottom w:w="100" w:type="dxa"/>
              <w:right w:w="100" w:type="dxa"/>
            </w:tcMar>
          </w:tcPr>
          <w:p w14:paraId="013F4108" w14:textId="77777777" w:rsidR="00B367D6" w:rsidRDefault="00B367D6">
            <w:pPr>
              <w:widowControl w:val="0"/>
            </w:pPr>
          </w:p>
        </w:tc>
        <w:tc>
          <w:tcPr>
            <w:tcW w:w="3115" w:type="dxa"/>
            <w:shd w:val="clear" w:color="auto" w:fill="auto"/>
            <w:tcMar>
              <w:top w:w="100" w:type="dxa"/>
              <w:left w:w="100" w:type="dxa"/>
              <w:bottom w:w="100" w:type="dxa"/>
              <w:right w:w="100" w:type="dxa"/>
            </w:tcMar>
          </w:tcPr>
          <w:p w14:paraId="72AE7A63" w14:textId="77777777" w:rsidR="00B367D6" w:rsidRDefault="00B367D6">
            <w:pPr>
              <w:widowControl w:val="0"/>
            </w:pPr>
          </w:p>
        </w:tc>
      </w:tr>
    </w:tbl>
    <w:p w14:paraId="76F5777A" w14:textId="77777777" w:rsidR="00B367D6" w:rsidRDefault="003854BF">
      <w:pPr>
        <w:rPr>
          <w:b/>
        </w:rPr>
      </w:pPr>
      <w:r>
        <w:rPr>
          <w:b/>
        </w:rPr>
        <w:t xml:space="preserve"> </w:t>
      </w:r>
    </w:p>
    <w:p w14:paraId="41F57044" w14:textId="77777777" w:rsidR="00B367D6" w:rsidRDefault="003854BF">
      <w:pPr>
        <w:pStyle w:val="Heading2"/>
      </w:pPr>
      <w:bookmarkStart w:id="5" w:name="_cjfqf3hojnxs" w:colFirst="0" w:colLast="0"/>
      <w:bookmarkEnd w:id="5"/>
      <w:r>
        <w:t xml:space="preserve">Next steps / Repeat-back </w:t>
      </w:r>
    </w:p>
    <w:p w14:paraId="7FE0BEBC" w14:textId="77777777" w:rsidR="00B367D6" w:rsidRDefault="003854BF">
      <w:pPr>
        <w:rPr>
          <w:i/>
        </w:rPr>
      </w:pPr>
      <w:r>
        <w:rPr>
          <w:i/>
        </w:rPr>
        <w:t>Include: Follow-up needed, asks for help from others, “slices” to share/review by next check-in, etc.</w:t>
      </w:r>
    </w:p>
    <w:p w14:paraId="6C0230EC" w14:textId="77777777" w:rsidR="00B367D6" w:rsidRDefault="00B367D6">
      <w:pPr>
        <w:numPr>
          <w:ilvl w:val="0"/>
          <w:numId w:val="6"/>
        </w:numPr>
        <w:rPr>
          <w:b/>
        </w:rPr>
      </w:pPr>
    </w:p>
    <w:p w14:paraId="2B1BCD0A" w14:textId="77777777" w:rsidR="00B367D6" w:rsidRDefault="003854BF">
      <w:pPr>
        <w:numPr>
          <w:ilvl w:val="0"/>
          <w:numId w:val="6"/>
        </w:numPr>
        <w:rPr>
          <w:b/>
        </w:rPr>
      </w:pPr>
      <w:r>
        <w:rPr>
          <w:b/>
        </w:rPr>
        <w:t xml:space="preserve"> </w:t>
      </w:r>
    </w:p>
    <w:p w14:paraId="6495C37C" w14:textId="77777777" w:rsidR="00B367D6" w:rsidRDefault="00B367D6">
      <w:pPr>
        <w:numPr>
          <w:ilvl w:val="0"/>
          <w:numId w:val="6"/>
        </w:numPr>
        <w:rPr>
          <w:b/>
        </w:rPr>
      </w:pPr>
    </w:p>
    <w:p w14:paraId="6079577E" w14:textId="77777777" w:rsidR="00B367D6" w:rsidRDefault="00B367D6">
      <w:pPr>
        <w:rPr>
          <w:b/>
        </w:rPr>
      </w:pPr>
    </w:p>
    <w:p w14:paraId="2A1E68BF" w14:textId="77777777" w:rsidR="00B367D6" w:rsidRDefault="003854BF">
      <w:pPr>
        <w:pStyle w:val="Title"/>
      </w:pPr>
      <w:bookmarkStart w:id="6" w:name="_19o6fenubb7z" w:colFirst="0" w:colLast="0"/>
      <w:bookmarkEnd w:id="6"/>
      <w:r>
        <w:lastRenderedPageBreak/>
        <w:t>Check-in Meeting Agenda Template</w:t>
      </w:r>
    </w:p>
    <w:p w14:paraId="6BA53768" w14:textId="77777777" w:rsidR="00B367D6" w:rsidRDefault="00B367D6"/>
    <w:tbl>
      <w:tblPr>
        <w:tblStyle w:val="a1"/>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B367D6" w14:paraId="5620A70A" w14:textId="77777777">
        <w:tc>
          <w:tcPr>
            <w:tcW w:w="10800" w:type="dxa"/>
            <w:shd w:val="clear" w:color="auto" w:fill="E4E1E6"/>
            <w:tcMar>
              <w:top w:w="100" w:type="dxa"/>
              <w:left w:w="100" w:type="dxa"/>
              <w:bottom w:w="100" w:type="dxa"/>
              <w:right w:w="100" w:type="dxa"/>
            </w:tcMar>
          </w:tcPr>
          <w:p w14:paraId="3C4B90AF" w14:textId="77777777" w:rsidR="00B367D6" w:rsidRDefault="003854BF">
            <w:pPr>
              <w:pStyle w:val="Heading1"/>
              <w:widowControl w:val="0"/>
              <w:jc w:val="center"/>
            </w:pPr>
            <w:bookmarkStart w:id="7" w:name="_uc8cm3x4lerp" w:colFirst="0" w:colLast="0"/>
            <w:bookmarkEnd w:id="7"/>
            <w:r>
              <w:t>About this Sample</w:t>
            </w:r>
          </w:p>
          <w:p w14:paraId="39FA65D0" w14:textId="77777777" w:rsidR="00B367D6" w:rsidRDefault="003854BF">
            <w:r>
              <w:t xml:space="preserve">In the sample below, “JW” is the manager and “QX” is the staff person. </w:t>
            </w:r>
            <w:r>
              <w:t>JW is the Communications Director and QX is the Communications Coordinator and they have weekly one-hour check-ins. Below are notes they jotted down to prep for their meeting.</w:t>
            </w:r>
          </w:p>
        </w:tc>
      </w:tr>
    </w:tbl>
    <w:p w14:paraId="3DB5199A" w14:textId="77777777" w:rsidR="00B367D6" w:rsidRDefault="00B367D6"/>
    <w:tbl>
      <w:tblPr>
        <w:tblStyle w:val="a2"/>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600"/>
        <w:gridCol w:w="3600"/>
        <w:gridCol w:w="3600"/>
      </w:tblGrid>
      <w:tr w:rsidR="00B367D6" w14:paraId="19DE537E" w14:textId="77777777">
        <w:trPr>
          <w:trHeight w:val="465"/>
        </w:trPr>
        <w:tc>
          <w:tcPr>
            <w:tcW w:w="3600" w:type="dxa"/>
            <w:shd w:val="clear" w:color="auto" w:fill="auto"/>
            <w:tcMar>
              <w:top w:w="100" w:type="dxa"/>
              <w:left w:w="100" w:type="dxa"/>
              <w:bottom w:w="100" w:type="dxa"/>
              <w:right w:w="100" w:type="dxa"/>
            </w:tcMar>
          </w:tcPr>
          <w:p w14:paraId="67A40328" w14:textId="77777777" w:rsidR="00B367D6" w:rsidRDefault="003854BF">
            <w:pPr>
              <w:widowControl w:val="0"/>
              <w:jc w:val="center"/>
              <w:rPr>
                <w:b/>
              </w:rPr>
            </w:pPr>
            <w:r>
              <w:rPr>
                <w:b/>
              </w:rPr>
              <w:t>Priorities</w:t>
            </w:r>
          </w:p>
        </w:tc>
        <w:tc>
          <w:tcPr>
            <w:tcW w:w="3600" w:type="dxa"/>
            <w:shd w:val="clear" w:color="auto" w:fill="auto"/>
            <w:tcMar>
              <w:top w:w="100" w:type="dxa"/>
              <w:left w:w="100" w:type="dxa"/>
              <w:bottom w:w="100" w:type="dxa"/>
              <w:right w:w="100" w:type="dxa"/>
            </w:tcMar>
          </w:tcPr>
          <w:p w14:paraId="1A1A0A0C" w14:textId="77777777" w:rsidR="00B367D6" w:rsidRDefault="003854BF">
            <w:pPr>
              <w:widowControl w:val="0"/>
              <w:jc w:val="center"/>
              <w:rPr>
                <w:b/>
              </w:rPr>
            </w:pPr>
            <w:r>
              <w:rPr>
                <w:b/>
              </w:rPr>
              <w:t>Paused for now</w:t>
            </w:r>
          </w:p>
          <w:p w14:paraId="74003324" w14:textId="77777777" w:rsidR="00B367D6" w:rsidRDefault="003854BF">
            <w:pPr>
              <w:widowControl w:val="0"/>
              <w:jc w:val="center"/>
              <w:rPr>
                <w:i/>
                <w:sz w:val="20"/>
                <w:szCs w:val="20"/>
              </w:rPr>
            </w:pPr>
            <w:r>
              <w:rPr>
                <w:i/>
                <w:sz w:val="20"/>
                <w:szCs w:val="20"/>
              </w:rPr>
              <w:t>(will resume once the crisis subsides)</w:t>
            </w:r>
          </w:p>
        </w:tc>
        <w:tc>
          <w:tcPr>
            <w:tcW w:w="3600" w:type="dxa"/>
            <w:shd w:val="clear" w:color="auto" w:fill="auto"/>
            <w:tcMar>
              <w:top w:w="100" w:type="dxa"/>
              <w:left w:w="100" w:type="dxa"/>
              <w:bottom w:w="100" w:type="dxa"/>
              <w:right w:w="100" w:type="dxa"/>
            </w:tcMar>
          </w:tcPr>
          <w:p w14:paraId="46B6E28A" w14:textId="77777777" w:rsidR="00B367D6" w:rsidRDefault="003854BF">
            <w:pPr>
              <w:widowControl w:val="0"/>
              <w:jc w:val="center"/>
              <w:rPr>
                <w:b/>
              </w:rPr>
            </w:pPr>
            <w:r>
              <w:rPr>
                <w:b/>
              </w:rPr>
              <w:t xml:space="preserve">Not-to-do </w:t>
            </w:r>
          </w:p>
          <w:p w14:paraId="711DA8B6" w14:textId="77777777" w:rsidR="00B367D6" w:rsidRDefault="003854BF">
            <w:pPr>
              <w:widowControl w:val="0"/>
              <w:jc w:val="center"/>
              <w:rPr>
                <w:i/>
                <w:sz w:val="20"/>
                <w:szCs w:val="20"/>
              </w:rPr>
            </w:pPr>
            <w:r>
              <w:rPr>
                <w:i/>
                <w:sz w:val="20"/>
                <w:szCs w:val="20"/>
              </w:rPr>
              <w:t>(may never get to / no clear timeline)</w:t>
            </w:r>
          </w:p>
        </w:tc>
      </w:tr>
      <w:tr w:rsidR="00B367D6" w14:paraId="556E5426" w14:textId="77777777">
        <w:tc>
          <w:tcPr>
            <w:tcW w:w="3600" w:type="dxa"/>
            <w:shd w:val="clear" w:color="auto" w:fill="auto"/>
            <w:tcMar>
              <w:top w:w="100" w:type="dxa"/>
              <w:left w:w="100" w:type="dxa"/>
              <w:bottom w:w="100" w:type="dxa"/>
              <w:right w:w="100" w:type="dxa"/>
            </w:tcMar>
          </w:tcPr>
          <w:p w14:paraId="0135C88B" w14:textId="77777777" w:rsidR="00B367D6" w:rsidRDefault="003854BF">
            <w:pPr>
              <w:widowControl w:val="0"/>
              <w:numPr>
                <w:ilvl w:val="0"/>
                <w:numId w:val="8"/>
              </w:numPr>
              <w:rPr>
                <w:sz w:val="20"/>
                <w:szCs w:val="20"/>
              </w:rPr>
            </w:pPr>
            <w:r>
              <w:rPr>
                <w:sz w:val="20"/>
                <w:szCs w:val="20"/>
              </w:rPr>
              <w:t>Send out weekly newsletter</w:t>
            </w:r>
          </w:p>
          <w:p w14:paraId="075B1FB7" w14:textId="77777777" w:rsidR="00B367D6" w:rsidRDefault="003854BF">
            <w:pPr>
              <w:widowControl w:val="0"/>
              <w:numPr>
                <w:ilvl w:val="0"/>
                <w:numId w:val="8"/>
              </w:numPr>
              <w:rPr>
                <w:sz w:val="20"/>
                <w:szCs w:val="20"/>
              </w:rPr>
            </w:pPr>
            <w:r>
              <w:rPr>
                <w:sz w:val="20"/>
                <w:szCs w:val="20"/>
              </w:rPr>
              <w:t>Create a “COVID-19 resources” section on website</w:t>
            </w:r>
          </w:p>
          <w:p w14:paraId="4DDC7131" w14:textId="77777777" w:rsidR="00B367D6" w:rsidRDefault="003854BF">
            <w:pPr>
              <w:widowControl w:val="0"/>
              <w:numPr>
                <w:ilvl w:val="0"/>
                <w:numId w:val="8"/>
              </w:numPr>
              <w:rPr>
                <w:sz w:val="20"/>
                <w:szCs w:val="20"/>
              </w:rPr>
            </w:pPr>
            <w:r>
              <w:rPr>
                <w:sz w:val="20"/>
                <w:szCs w:val="20"/>
              </w:rPr>
              <w:t xml:space="preserve">Work with the </w:t>
            </w:r>
            <w:proofErr w:type="spellStart"/>
            <w:r>
              <w:rPr>
                <w:sz w:val="20"/>
                <w:szCs w:val="20"/>
              </w:rPr>
              <w:t>edequity</w:t>
            </w:r>
            <w:proofErr w:type="spellEnd"/>
            <w:r>
              <w:rPr>
                <w:sz w:val="20"/>
                <w:szCs w:val="20"/>
              </w:rPr>
              <w:t xml:space="preserve"> team to launch a new newsletter </w:t>
            </w:r>
          </w:p>
        </w:tc>
        <w:tc>
          <w:tcPr>
            <w:tcW w:w="3600" w:type="dxa"/>
            <w:shd w:val="clear" w:color="auto" w:fill="auto"/>
            <w:tcMar>
              <w:top w:w="100" w:type="dxa"/>
              <w:left w:w="100" w:type="dxa"/>
              <w:bottom w:w="100" w:type="dxa"/>
              <w:right w:w="100" w:type="dxa"/>
            </w:tcMar>
          </w:tcPr>
          <w:p w14:paraId="1CEF559C" w14:textId="77777777" w:rsidR="00B367D6" w:rsidRDefault="003854BF">
            <w:pPr>
              <w:widowControl w:val="0"/>
              <w:numPr>
                <w:ilvl w:val="0"/>
                <w:numId w:val="5"/>
              </w:numPr>
              <w:rPr>
                <w:sz w:val="20"/>
                <w:szCs w:val="20"/>
              </w:rPr>
            </w:pPr>
            <w:r>
              <w:rPr>
                <w:sz w:val="20"/>
                <w:szCs w:val="20"/>
              </w:rPr>
              <w:t>Marketing reports</w:t>
            </w:r>
          </w:p>
          <w:p w14:paraId="24B3F393" w14:textId="77777777" w:rsidR="00B367D6" w:rsidRDefault="003854BF">
            <w:pPr>
              <w:widowControl w:val="0"/>
              <w:numPr>
                <w:ilvl w:val="0"/>
                <w:numId w:val="5"/>
              </w:numPr>
              <w:rPr>
                <w:sz w:val="20"/>
                <w:szCs w:val="20"/>
              </w:rPr>
            </w:pPr>
            <w:r>
              <w:rPr>
                <w:sz w:val="20"/>
                <w:szCs w:val="20"/>
              </w:rPr>
              <w:t>Internal newsletters - please just be sure to send email to let folks know</w:t>
            </w:r>
          </w:p>
          <w:p w14:paraId="26942732" w14:textId="77777777" w:rsidR="00B367D6" w:rsidRDefault="003854BF">
            <w:pPr>
              <w:widowControl w:val="0"/>
              <w:numPr>
                <w:ilvl w:val="0"/>
                <w:numId w:val="5"/>
              </w:numPr>
              <w:rPr>
                <w:sz w:val="20"/>
                <w:szCs w:val="20"/>
              </w:rPr>
            </w:pPr>
            <w:r>
              <w:rPr>
                <w:sz w:val="20"/>
                <w:szCs w:val="20"/>
              </w:rPr>
              <w:t>Managing projects template</w:t>
            </w:r>
          </w:p>
          <w:p w14:paraId="1CB06602" w14:textId="77777777" w:rsidR="00B367D6" w:rsidRDefault="00B367D6">
            <w:pPr>
              <w:widowControl w:val="0"/>
              <w:ind w:left="720"/>
              <w:rPr>
                <w:sz w:val="20"/>
                <w:szCs w:val="20"/>
              </w:rPr>
            </w:pPr>
          </w:p>
        </w:tc>
        <w:tc>
          <w:tcPr>
            <w:tcW w:w="3600" w:type="dxa"/>
            <w:shd w:val="clear" w:color="auto" w:fill="auto"/>
            <w:tcMar>
              <w:top w:w="100" w:type="dxa"/>
              <w:left w:w="100" w:type="dxa"/>
              <w:bottom w:w="100" w:type="dxa"/>
              <w:right w:w="100" w:type="dxa"/>
            </w:tcMar>
          </w:tcPr>
          <w:p w14:paraId="36462116" w14:textId="77777777" w:rsidR="00B367D6" w:rsidRDefault="003854BF">
            <w:pPr>
              <w:widowControl w:val="0"/>
              <w:numPr>
                <w:ilvl w:val="0"/>
                <w:numId w:val="9"/>
              </w:numPr>
              <w:rPr>
                <w:sz w:val="20"/>
                <w:szCs w:val="20"/>
              </w:rPr>
            </w:pPr>
            <w:r>
              <w:rPr>
                <w:sz w:val="20"/>
                <w:szCs w:val="20"/>
              </w:rPr>
              <w:t>Inactive subscriber campaign</w:t>
            </w:r>
          </w:p>
          <w:p w14:paraId="3B7011F9" w14:textId="77777777" w:rsidR="00B367D6" w:rsidRDefault="003854BF">
            <w:pPr>
              <w:widowControl w:val="0"/>
              <w:numPr>
                <w:ilvl w:val="0"/>
                <w:numId w:val="9"/>
              </w:numPr>
              <w:rPr>
                <w:sz w:val="20"/>
                <w:szCs w:val="20"/>
              </w:rPr>
            </w:pPr>
            <w:r>
              <w:rPr>
                <w:sz w:val="20"/>
                <w:szCs w:val="20"/>
              </w:rPr>
              <w:t xml:space="preserve">Social media (let’s revisit in fall or early 2021 </w:t>
            </w:r>
            <w:r>
              <w:rPr>
                <w:sz w:val="20"/>
                <w:szCs w:val="20"/>
              </w:rPr>
              <w:t>- we just can’t prioritize monitoring Twitter right now)</w:t>
            </w:r>
          </w:p>
        </w:tc>
      </w:tr>
    </w:tbl>
    <w:p w14:paraId="049F15B8" w14:textId="77777777" w:rsidR="00B367D6" w:rsidRDefault="003854BF">
      <w:pPr>
        <w:pStyle w:val="Heading1"/>
      </w:pPr>
      <w:bookmarkStart w:id="8" w:name="_g1iaq5rbb8wu" w:colFirst="0" w:colLast="0"/>
      <w:bookmarkEnd w:id="8"/>
      <w:r>
        <w:t>3/30 Check-in</w:t>
      </w:r>
      <w:r>
        <w:rPr>
          <w:noProof/>
        </w:rPr>
        <mc:AlternateContent>
          <mc:Choice Requires="wps">
            <w:drawing>
              <wp:anchor distT="114300" distB="114300" distL="114300" distR="114300" simplePos="0" relativeHeight="251658240" behindDoc="0" locked="0" layoutInCell="1" hidden="0" allowOverlap="1" wp14:anchorId="17520664" wp14:editId="40CBE5D2">
                <wp:simplePos x="0" y="0"/>
                <wp:positionH relativeFrom="column">
                  <wp:posOffset>5476875</wp:posOffset>
                </wp:positionH>
                <wp:positionV relativeFrom="paragraph">
                  <wp:posOffset>381000</wp:posOffset>
                </wp:positionV>
                <wp:extent cx="1383063" cy="667686"/>
                <wp:effectExtent l="0" t="0" r="0" b="0"/>
                <wp:wrapSquare wrapText="bothSides" distT="114300" distB="114300" distL="114300" distR="114300"/>
                <wp:docPr id="5" name="Rectangle 5"/>
                <wp:cNvGraphicFramePr/>
                <a:graphic xmlns:a="http://schemas.openxmlformats.org/drawingml/2006/main">
                  <a:graphicData uri="http://schemas.microsoft.com/office/word/2010/wordprocessingShape">
                    <wps:wsp>
                      <wps:cNvSpPr/>
                      <wps:spPr>
                        <a:xfrm>
                          <a:off x="3370250" y="1889675"/>
                          <a:ext cx="1636500" cy="779100"/>
                        </a:xfrm>
                        <a:prstGeom prst="rect">
                          <a:avLst/>
                        </a:prstGeom>
                        <a:solidFill>
                          <a:srgbClr val="E4E1E6"/>
                        </a:solidFill>
                        <a:ln w="9525" cap="flat" cmpd="sng">
                          <a:solidFill>
                            <a:srgbClr val="802144"/>
                          </a:solidFill>
                          <a:prstDash val="solid"/>
                          <a:round/>
                          <a:headEnd type="none" w="sm" len="sm"/>
                          <a:tailEnd type="none" w="sm" len="sm"/>
                        </a:ln>
                      </wps:spPr>
                      <wps:txbx>
                        <w:txbxContent>
                          <w:p w14:paraId="04634730" w14:textId="77777777" w:rsidR="00B367D6" w:rsidRPr="0042138D" w:rsidRDefault="003854BF">
                            <w:pPr>
                              <w:textDirection w:val="btLr"/>
                              <w:rPr>
                                <w:sz w:val="20"/>
                                <w:szCs w:val="20"/>
                              </w:rPr>
                            </w:pPr>
                            <w:r w:rsidRPr="0042138D">
                              <w:rPr>
                                <w:color w:val="000000"/>
                                <w:sz w:val="20"/>
                                <w:szCs w:val="20"/>
                              </w:rPr>
                              <w:t>No need to write this down in advance, but don’t skip this!</w:t>
                            </w:r>
                          </w:p>
                        </w:txbxContent>
                      </wps:txbx>
                      <wps:bodyPr spcFirstLastPara="1" wrap="square" lIns="91425" tIns="91425" rIns="91425" bIns="91425" anchor="ctr" anchorCtr="0">
                        <a:noAutofit/>
                      </wps:bodyPr>
                    </wps:wsp>
                  </a:graphicData>
                </a:graphic>
              </wp:anchor>
            </w:drawing>
          </mc:Choice>
          <mc:Fallback>
            <w:pict>
              <v:rect w14:anchorId="17520664" id="Rectangle 5" o:spid="_x0000_s1026" style="position:absolute;margin-left:431.25pt;margin-top:30pt;width:108.9pt;height:52.5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" fillcolor="#e4e1e6" strokecolor="#802144">
                <v:stroke startarrowwidth="narrow" startarrowlength="short" endarrowwidth="narrow" endarrowlength="short" joinstyle="round"/>
                <v:textbox inset="2.53958mm,2.53958mm,2.53958mm,2.53958mm">
                  <w:txbxContent>
                    <w:p w14:paraId="04634730" w14:textId="77777777" w:rsidR="00B367D6" w:rsidRPr="0042138D" w:rsidRDefault="003854BF">
                      <w:pPr>
                        <w:textDirection w:val="btLr"/>
                        <w:rPr>
                          <w:sz w:val="20"/>
                          <w:szCs w:val="20"/>
                        </w:rPr>
                      </w:pPr>
                      <w:r w:rsidRPr="0042138D">
                        <w:rPr>
                          <w:color w:val="000000"/>
                          <w:sz w:val="20"/>
                          <w:szCs w:val="20"/>
                        </w:rPr>
                        <w:t>No need to write this down in advance, but don’t skip this!</w:t>
                      </w:r>
                    </w:p>
                  </w:txbxContent>
                </v:textbox>
                <w10:wrap type="square"/>
              </v:rect>
            </w:pict>
          </mc:Fallback>
        </mc:AlternateContent>
      </w:r>
    </w:p>
    <w:p w14:paraId="6610D423" w14:textId="77777777" w:rsidR="00B367D6" w:rsidRDefault="003854BF">
      <w:pPr>
        <w:pStyle w:val="Heading2"/>
      </w:pPr>
      <w:bookmarkStart w:id="9" w:name="_mv0a6vo0viob" w:colFirst="0" w:colLast="0"/>
      <w:bookmarkEnd w:id="9"/>
      <w:r>
        <w:t>Personal check-in</w:t>
      </w:r>
    </w:p>
    <w:p w14:paraId="2EA72792" w14:textId="77777777" w:rsidR="00B367D6" w:rsidRDefault="003854BF">
      <w:pPr>
        <w:rPr>
          <w:i/>
        </w:rPr>
      </w:pPr>
      <w:r>
        <w:rPr>
          <w:i/>
        </w:rPr>
        <w:t>Ideas for questions: How are you and your loved ones? How are you feeling about everything on your plate (in work and life)? What’s new or different in your life since we last checked in?</w:t>
      </w:r>
    </w:p>
    <w:p w14:paraId="5DA5D23F" w14:textId="30F8C5A2" w:rsidR="00B367D6" w:rsidRDefault="0042138D">
      <w:pPr>
        <w:pStyle w:val="Heading2"/>
      </w:pPr>
      <w:bookmarkStart w:id="10" w:name="_r45z22x4m9eh" w:colFirst="0" w:colLast="0"/>
      <w:bookmarkEnd w:id="10"/>
      <w:r>
        <w:rPr>
          <w:noProof/>
        </w:rPr>
        <mc:AlternateContent>
          <mc:Choice Requires="wps">
            <w:drawing>
              <wp:anchor distT="114300" distB="114300" distL="114300" distR="114300" simplePos="0" relativeHeight="251659264" behindDoc="0" locked="0" layoutInCell="1" hidden="0" allowOverlap="1" wp14:anchorId="693C8BAB" wp14:editId="2E5ED170">
                <wp:simplePos x="0" y="0"/>
                <wp:positionH relativeFrom="column">
                  <wp:posOffset>5473700</wp:posOffset>
                </wp:positionH>
                <wp:positionV relativeFrom="paragraph">
                  <wp:posOffset>203835</wp:posOffset>
                </wp:positionV>
                <wp:extent cx="1383030" cy="800100"/>
                <wp:effectExtent l="0" t="0" r="13970" b="1270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0" y="0"/>
                          <a:ext cx="1383030" cy="800100"/>
                        </a:xfrm>
                        <a:prstGeom prst="rect">
                          <a:avLst/>
                        </a:prstGeom>
                        <a:solidFill>
                          <a:srgbClr val="E4E1E6"/>
                        </a:solidFill>
                        <a:ln w="9525" cap="flat" cmpd="sng">
                          <a:solidFill>
                            <a:srgbClr val="802144"/>
                          </a:solidFill>
                          <a:prstDash val="solid"/>
                          <a:round/>
                          <a:headEnd type="none" w="sm" len="sm"/>
                          <a:tailEnd type="none" w="sm" len="sm"/>
                        </a:ln>
                      </wps:spPr>
                      <wps:txbx>
                        <w:txbxContent>
                          <w:p w14:paraId="1985EDDE" w14:textId="77777777" w:rsidR="00B367D6" w:rsidRPr="0042138D" w:rsidRDefault="003854BF">
                            <w:pPr>
                              <w:textDirection w:val="btLr"/>
                              <w:rPr>
                                <w:sz w:val="20"/>
                                <w:szCs w:val="20"/>
                              </w:rPr>
                            </w:pPr>
                            <w:r w:rsidRPr="0042138D">
                              <w:rPr>
                                <w:color w:val="000000"/>
                                <w:sz w:val="20"/>
                                <w:szCs w:val="20"/>
                              </w:rPr>
                              <w:t>What are 1-3 outcomes that wou</w:t>
                            </w:r>
                            <w:r w:rsidRPr="0042138D">
                              <w:rPr>
                                <w:color w:val="000000"/>
                                <w:sz w:val="20"/>
                                <w:szCs w:val="20"/>
                              </w:rPr>
                              <w:t>ld make this week a success?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3C8BAB" id="Rectangle 1" o:spid="_x0000_s1027" style="position:absolute;margin-left:431pt;margin-top:16.05pt;width:108.9pt;height:63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" fillcolor="#e4e1e6" strokecolor="#802144">
                <v:stroke startarrowwidth="narrow" startarrowlength="short" endarrowwidth="narrow" endarrowlength="short" joinstyle="round"/>
                <v:textbox inset="2.53958mm,2.53958mm,2.53958mm,2.53958mm">
                  <w:txbxContent>
                    <w:p w14:paraId="1985EDDE" w14:textId="77777777" w:rsidR="00B367D6" w:rsidRPr="0042138D" w:rsidRDefault="003854BF">
                      <w:pPr>
                        <w:textDirection w:val="btLr"/>
                        <w:rPr>
                          <w:sz w:val="20"/>
                          <w:szCs w:val="20"/>
                        </w:rPr>
                      </w:pPr>
                      <w:r w:rsidRPr="0042138D">
                        <w:rPr>
                          <w:color w:val="000000"/>
                          <w:sz w:val="20"/>
                          <w:szCs w:val="20"/>
                        </w:rPr>
                        <w:t>What are 1-3 outcomes that wou</w:t>
                      </w:r>
                      <w:r w:rsidRPr="0042138D">
                        <w:rPr>
                          <w:color w:val="000000"/>
                          <w:sz w:val="20"/>
                          <w:szCs w:val="20"/>
                        </w:rPr>
                        <w:t>ld make this week a success?</w:t>
                      </w:r>
                    </w:p>
                  </w:txbxContent>
                </v:textbox>
                <w10:wrap type="square"/>
              </v:rect>
            </w:pict>
          </mc:Fallback>
        </mc:AlternateContent>
      </w:r>
      <w:r w:rsidR="003854BF">
        <w:t xml:space="preserve">Top desired </w:t>
      </w:r>
      <w:r w:rsidR="003854BF">
        <w:rPr>
          <w:u w:val="single"/>
        </w:rPr>
        <w:t>outcomes</w:t>
      </w:r>
      <w:r w:rsidR="003854BF">
        <w:t xml:space="preserve"> for this week:</w:t>
      </w:r>
    </w:p>
    <w:p w14:paraId="3D7F9C4B" w14:textId="77777777" w:rsidR="00B367D6" w:rsidRDefault="003854BF">
      <w:pPr>
        <w:numPr>
          <w:ilvl w:val="0"/>
          <w:numId w:val="2"/>
        </w:numPr>
      </w:pPr>
      <w:r>
        <w:t>Get main newsletter out by Tuesday am (Monday evening would be a stretch) — we get at least a 25% open rate within the first 24 hours.</w:t>
      </w:r>
    </w:p>
    <w:p w14:paraId="639BC82E" w14:textId="77777777" w:rsidR="00B367D6" w:rsidRDefault="003854BF">
      <w:pPr>
        <w:numPr>
          <w:ilvl w:val="0"/>
          <w:numId w:val="2"/>
        </w:numPr>
      </w:pPr>
      <w:r>
        <w:t xml:space="preserve">Launch educational equity newsletters! </w:t>
      </w:r>
    </w:p>
    <w:p w14:paraId="6A5B6BDE" w14:textId="77777777" w:rsidR="00B367D6" w:rsidRDefault="003854BF">
      <w:pPr>
        <w:pStyle w:val="Heading2"/>
      </w:pPr>
      <w:bookmarkStart w:id="11" w:name="_rfkz8qtun9g7" w:colFirst="0" w:colLast="0"/>
      <w:bookmarkEnd w:id="11"/>
      <w:r>
        <w:t>Items for discussion</w:t>
      </w:r>
    </w:p>
    <w:p w14:paraId="504617B6" w14:textId="77777777" w:rsidR="00B367D6" w:rsidRDefault="003854BF">
      <w:pPr>
        <w:rPr>
          <w:b/>
        </w:rPr>
      </w:pPr>
      <w:r>
        <w:rPr>
          <w:b/>
        </w:rPr>
        <w:t>Projects to discuss/share upda</w:t>
      </w:r>
      <w:r>
        <w:rPr>
          <w:b/>
        </w:rPr>
        <w:t>tes on (QX):</w:t>
      </w:r>
    </w:p>
    <w:p w14:paraId="2C0888D2" w14:textId="77777777" w:rsidR="00B367D6" w:rsidRDefault="003854BF">
      <w:pPr>
        <w:numPr>
          <w:ilvl w:val="0"/>
          <w:numId w:val="1"/>
        </w:numPr>
        <w:rPr>
          <w:color w:val="000000"/>
        </w:rPr>
      </w:pPr>
      <w:r>
        <w:t>COVID-19 resources section — should we link to previous COVID-19 specific newsletters?</w:t>
      </w:r>
    </w:p>
    <w:p w14:paraId="5E75A2C0" w14:textId="4C20367A" w:rsidR="00B367D6" w:rsidRDefault="0042138D">
      <w:pPr>
        <w:numPr>
          <w:ilvl w:val="0"/>
          <w:numId w:val="1"/>
        </w:numPr>
        <w:rPr>
          <w:color w:val="000000"/>
        </w:rPr>
      </w:pPr>
      <w:r>
        <w:rPr>
          <w:noProof/>
        </w:rPr>
        <mc:AlternateContent>
          <mc:Choice Requires="wps">
            <w:drawing>
              <wp:anchor distT="114300" distB="114300" distL="114300" distR="114300" simplePos="0" relativeHeight="251660288" behindDoc="0" locked="0" layoutInCell="1" hidden="0" allowOverlap="1" wp14:anchorId="39210652" wp14:editId="628326EC">
                <wp:simplePos x="0" y="0"/>
                <wp:positionH relativeFrom="column">
                  <wp:posOffset>5473700</wp:posOffset>
                </wp:positionH>
                <wp:positionV relativeFrom="paragraph">
                  <wp:posOffset>282575</wp:posOffset>
                </wp:positionV>
                <wp:extent cx="1447800" cy="965200"/>
                <wp:effectExtent l="0" t="0" r="12700" b="1270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0" y="0"/>
                          <a:ext cx="1447800" cy="965200"/>
                        </a:xfrm>
                        <a:prstGeom prst="rect">
                          <a:avLst/>
                        </a:prstGeom>
                        <a:solidFill>
                          <a:srgbClr val="E4E1E6"/>
                        </a:solidFill>
                        <a:ln w="9525" cap="flat" cmpd="sng">
                          <a:solidFill>
                            <a:srgbClr val="802144"/>
                          </a:solidFill>
                          <a:prstDash val="solid"/>
                          <a:round/>
                          <a:headEnd type="none" w="sm" len="sm"/>
                          <a:tailEnd type="none" w="sm" len="sm"/>
                        </a:ln>
                      </wps:spPr>
                      <wps:txbx>
                        <w:txbxContent>
                          <w:p w14:paraId="0B27C521" w14:textId="77777777" w:rsidR="00B367D6" w:rsidRPr="0042138D" w:rsidRDefault="003854BF">
                            <w:pPr>
                              <w:textDirection w:val="btLr"/>
                              <w:rPr>
                                <w:sz w:val="20"/>
                                <w:szCs w:val="20"/>
                              </w:rPr>
                            </w:pPr>
                            <w:r w:rsidRPr="0042138D">
                              <w:rPr>
                                <w:color w:val="000000"/>
                                <w:sz w:val="20"/>
                                <w:szCs w:val="20"/>
                              </w:rPr>
                              <w:t>Make sure to share, follow up, and get input on organizational developments.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210652" id="Rectangle 2" o:spid="_x0000_s1028" style="position:absolute;left:0;text-align:left;margin-left:431pt;margin-top:22.25pt;width:114pt;height:76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" fillcolor="#e4e1e6" strokecolor="#802144">
                <v:stroke startarrowwidth="narrow" startarrowlength="short" endarrowwidth="narrow" endarrowlength="short" joinstyle="round"/>
                <v:textbox inset="2.53958mm,2.53958mm,2.53958mm,2.53958mm">
                  <w:txbxContent>
                    <w:p w14:paraId="0B27C521" w14:textId="77777777" w:rsidR="00B367D6" w:rsidRPr="0042138D" w:rsidRDefault="003854BF">
                      <w:pPr>
                        <w:textDirection w:val="btLr"/>
                        <w:rPr>
                          <w:sz w:val="20"/>
                          <w:szCs w:val="20"/>
                        </w:rPr>
                      </w:pPr>
                      <w:r w:rsidRPr="0042138D">
                        <w:rPr>
                          <w:color w:val="000000"/>
                          <w:sz w:val="20"/>
                          <w:szCs w:val="20"/>
                        </w:rPr>
                        <w:t>Make sure to share, follow up, and get input on organizational developments.</w:t>
                      </w:r>
                    </w:p>
                  </w:txbxContent>
                </v:textbox>
                <w10:wrap type="square"/>
              </v:rect>
            </w:pict>
          </mc:Fallback>
        </mc:AlternateContent>
      </w:r>
      <w:r w:rsidR="003854BF">
        <w:t>Project template — we had this on the backburner/on pause, but since the training is coming up soon, should we revisit to make sure this is updated before t</w:t>
      </w:r>
      <w:r w:rsidR="003854BF">
        <w:t>he 4/15 training?</w:t>
      </w:r>
    </w:p>
    <w:p w14:paraId="61F17E02" w14:textId="37477A00" w:rsidR="00B367D6" w:rsidRDefault="003854BF">
      <w:pPr>
        <w:rPr>
          <w:b/>
        </w:rPr>
      </w:pPr>
      <w:r>
        <w:rPr>
          <w:b/>
        </w:rPr>
        <w:t>Organizational updates/input (JW):</w:t>
      </w:r>
    </w:p>
    <w:p w14:paraId="087BFFE7" w14:textId="77777777" w:rsidR="00B367D6" w:rsidRDefault="003854BF">
      <w:pPr>
        <w:numPr>
          <w:ilvl w:val="0"/>
          <w:numId w:val="4"/>
        </w:numPr>
        <w:rPr>
          <w:color w:val="000000"/>
        </w:rPr>
      </w:pPr>
      <w:r>
        <w:t>New PTO policy in place — making sure you know about this!</w:t>
      </w:r>
    </w:p>
    <w:p w14:paraId="1814E6FC" w14:textId="77777777" w:rsidR="00B367D6" w:rsidRDefault="003854BF">
      <w:pPr>
        <w:numPr>
          <w:ilvl w:val="0"/>
          <w:numId w:val="4"/>
        </w:numPr>
        <w:rPr>
          <w:color w:val="000000"/>
        </w:rPr>
      </w:pPr>
      <w:r>
        <w:t>Digital security — did you see the email from HL about updating passwords?</w:t>
      </w:r>
    </w:p>
    <w:p w14:paraId="74EE0F82" w14:textId="00610780" w:rsidR="00B367D6" w:rsidRDefault="003854BF">
      <w:pPr>
        <w:numPr>
          <w:ilvl w:val="0"/>
          <w:numId w:val="4"/>
        </w:numPr>
      </w:pPr>
      <w:r>
        <w:t xml:space="preserve">Do you have any input about how we (as an organization) are responding to this situation? </w:t>
      </w:r>
    </w:p>
    <w:p w14:paraId="6BD5F6BE" w14:textId="25695BF8" w:rsidR="00B367D6" w:rsidRDefault="0042138D">
      <w:r>
        <w:rPr>
          <w:noProof/>
        </w:rPr>
        <mc:AlternateContent>
          <mc:Choice Requires="wps">
            <w:drawing>
              <wp:anchor distT="114300" distB="114300" distL="114300" distR="114300" simplePos="0" relativeHeight="251661312" behindDoc="0" locked="0" layoutInCell="1" hidden="0" allowOverlap="1" wp14:anchorId="63BD8BB4" wp14:editId="1A138488">
                <wp:simplePos x="0" y="0"/>
                <wp:positionH relativeFrom="column">
                  <wp:posOffset>5473700</wp:posOffset>
                </wp:positionH>
                <wp:positionV relativeFrom="paragraph">
                  <wp:posOffset>224790</wp:posOffset>
                </wp:positionV>
                <wp:extent cx="1447800" cy="990600"/>
                <wp:effectExtent l="0" t="0" r="12700" b="12700"/>
                <wp:wrapSquare wrapText="bothSides" distT="114300" distB="114300" distL="114300" distR="114300"/>
                <wp:docPr id="4" name="Rectangle 4"/>
                <wp:cNvGraphicFramePr/>
                <a:graphic xmlns:a="http://schemas.openxmlformats.org/drawingml/2006/main">
                  <a:graphicData uri="http://schemas.microsoft.com/office/word/2010/wordprocessingShape">
                    <wps:wsp>
                      <wps:cNvSpPr/>
                      <wps:spPr>
                        <a:xfrm>
                          <a:off x="0" y="0"/>
                          <a:ext cx="1447800" cy="990600"/>
                        </a:xfrm>
                        <a:prstGeom prst="rect">
                          <a:avLst/>
                        </a:prstGeom>
                        <a:solidFill>
                          <a:srgbClr val="E4E1E6"/>
                        </a:solidFill>
                        <a:ln w="9525" cap="flat" cmpd="sng">
                          <a:solidFill>
                            <a:srgbClr val="802144"/>
                          </a:solidFill>
                          <a:prstDash val="solid"/>
                          <a:round/>
                          <a:headEnd type="none" w="sm" len="sm"/>
                          <a:tailEnd type="none" w="sm" len="sm"/>
                        </a:ln>
                      </wps:spPr>
                      <wps:txbx>
                        <w:txbxContent>
                          <w:p w14:paraId="26EA1956" w14:textId="3A6140A4" w:rsidR="00B367D6" w:rsidRPr="0042138D" w:rsidRDefault="003854BF">
                            <w:pPr>
                              <w:textDirection w:val="btLr"/>
                              <w:rPr>
                                <w:sz w:val="20"/>
                                <w:szCs w:val="20"/>
                              </w:rPr>
                            </w:pPr>
                            <w:r w:rsidRPr="0042138D">
                              <w:rPr>
                                <w:color w:val="000000"/>
                                <w:sz w:val="20"/>
                                <w:szCs w:val="20"/>
                              </w:rPr>
                              <w:t>The “priorities check” is your chance to review and update the chart at the top of t</w:t>
                            </w:r>
                            <w:r w:rsidRPr="0042138D">
                              <w:rPr>
                                <w:color w:val="000000"/>
                                <w:sz w:val="20"/>
                                <w:szCs w:val="20"/>
                              </w:rPr>
                              <w:t>his</w:t>
                            </w:r>
                            <w:r w:rsidRPr="0042138D">
                              <w:rPr>
                                <w:color w:val="000000"/>
                                <w:sz w:val="20"/>
                                <w:szCs w:val="20"/>
                              </w:rPr>
                              <w:t xml:space="preserve"> agenda.</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BD8BB4" id="Rectangle 4" o:spid="_x0000_s1029" style="position:absolute;margin-left:431pt;margin-top:17.7pt;width:114pt;height:78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" fillcolor="#e4e1e6" strokecolor="#802144">
                <v:stroke startarrowwidth="narrow" startarrowlength="short" endarrowwidth="narrow" endarrowlength="short" joinstyle="round"/>
                <v:textbox inset="2.53958mm,2.53958mm,2.53958mm,2.53958mm">
                  <w:txbxContent>
                    <w:p w14:paraId="26EA1956" w14:textId="3A6140A4" w:rsidR="00B367D6" w:rsidRPr="0042138D" w:rsidRDefault="003854BF">
                      <w:pPr>
                        <w:textDirection w:val="btLr"/>
                        <w:rPr>
                          <w:sz w:val="20"/>
                          <w:szCs w:val="20"/>
                        </w:rPr>
                      </w:pPr>
                      <w:r w:rsidRPr="0042138D">
                        <w:rPr>
                          <w:color w:val="000000"/>
                          <w:sz w:val="20"/>
                          <w:szCs w:val="20"/>
                        </w:rPr>
                        <w:t>The “priorities check” is your chance to review and update the chart at the top of t</w:t>
                      </w:r>
                      <w:r w:rsidRPr="0042138D">
                        <w:rPr>
                          <w:color w:val="000000"/>
                          <w:sz w:val="20"/>
                          <w:szCs w:val="20"/>
                        </w:rPr>
                        <w:t>his</w:t>
                      </w:r>
                      <w:r w:rsidRPr="0042138D">
                        <w:rPr>
                          <w:color w:val="000000"/>
                          <w:sz w:val="20"/>
                          <w:szCs w:val="20"/>
                        </w:rPr>
                        <w:t xml:space="preserve"> agenda.</w:t>
                      </w:r>
                    </w:p>
                  </w:txbxContent>
                </v:textbox>
                <w10:wrap type="square"/>
              </v:rect>
            </w:pict>
          </mc:Fallback>
        </mc:AlternateContent>
      </w:r>
      <w:r w:rsidR="003854BF">
        <w:rPr>
          <w:b/>
        </w:rPr>
        <w:t>Priorities check</w:t>
      </w:r>
      <w:r w:rsidR="003854BF">
        <w:t xml:space="preserve"> (changes since last check-in, new assignments from the manager, overall workload):</w:t>
      </w:r>
    </w:p>
    <w:p w14:paraId="0A67D56E" w14:textId="77777777" w:rsidR="00B367D6" w:rsidRDefault="003854BF">
      <w:pPr>
        <w:numPr>
          <w:ilvl w:val="0"/>
          <w:numId w:val="7"/>
        </w:numPr>
        <w:rPr>
          <w:color w:val="000000"/>
        </w:rPr>
      </w:pPr>
      <w:r>
        <w:t>QX: overall workload feels good now that we have established a new rhythm</w:t>
      </w:r>
    </w:p>
    <w:p w14:paraId="4C73A0EC" w14:textId="77777777" w:rsidR="00B367D6" w:rsidRDefault="003854BF">
      <w:pPr>
        <w:numPr>
          <w:ilvl w:val="0"/>
          <w:numId w:val="7"/>
        </w:numPr>
        <w:rPr>
          <w:color w:val="000000"/>
        </w:rPr>
      </w:pPr>
      <w:r>
        <w:t>JW: I might pull you in as a helper on the remote management webinars — stay tuned!</w:t>
      </w:r>
    </w:p>
    <w:p w14:paraId="0AF14DE9" w14:textId="77777777" w:rsidR="00B367D6" w:rsidRDefault="00B367D6"/>
    <w:p w14:paraId="6646A4C1" w14:textId="77777777" w:rsidR="00B367D6" w:rsidRDefault="003854BF">
      <w:pPr>
        <w:pStyle w:val="Heading2"/>
      </w:pPr>
      <w:bookmarkStart w:id="12" w:name="_qjiey71go0zt" w:colFirst="0" w:colLast="0"/>
      <w:bookmarkEnd w:id="12"/>
      <w:r>
        <w:lastRenderedPageBreak/>
        <w:t>Learning / Feedback</w:t>
      </w:r>
    </w:p>
    <w:tbl>
      <w:tblPr>
        <w:tblStyle w:val="a3"/>
        <w:tblW w:w="10755" w:type="dxa"/>
        <w:tblInd w:w="1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25"/>
        <w:gridCol w:w="3120"/>
        <w:gridCol w:w="3120"/>
        <w:gridCol w:w="3090"/>
      </w:tblGrid>
      <w:tr w:rsidR="00B367D6" w14:paraId="727648AD" w14:textId="77777777">
        <w:tc>
          <w:tcPr>
            <w:tcW w:w="1425" w:type="dxa"/>
            <w:shd w:val="clear" w:color="auto" w:fill="auto"/>
            <w:tcMar>
              <w:top w:w="100" w:type="dxa"/>
              <w:left w:w="100" w:type="dxa"/>
              <w:bottom w:w="100" w:type="dxa"/>
              <w:right w:w="100" w:type="dxa"/>
            </w:tcMar>
          </w:tcPr>
          <w:p w14:paraId="3F2B7A66" w14:textId="77777777" w:rsidR="00B367D6" w:rsidRDefault="00B367D6">
            <w:pPr>
              <w:widowControl w:val="0"/>
            </w:pPr>
          </w:p>
        </w:tc>
        <w:tc>
          <w:tcPr>
            <w:tcW w:w="3120" w:type="dxa"/>
            <w:shd w:val="clear" w:color="auto" w:fill="auto"/>
            <w:tcMar>
              <w:top w:w="100" w:type="dxa"/>
              <w:left w:w="100" w:type="dxa"/>
              <w:bottom w:w="100" w:type="dxa"/>
              <w:right w:w="100" w:type="dxa"/>
            </w:tcMar>
          </w:tcPr>
          <w:p w14:paraId="02035F52" w14:textId="77777777" w:rsidR="00B367D6" w:rsidRDefault="003854BF">
            <w:pPr>
              <w:widowControl w:val="0"/>
              <w:rPr>
                <w:b/>
              </w:rPr>
            </w:pPr>
            <w:r>
              <w:rPr>
                <w:b/>
              </w:rPr>
              <w:t>Something the staff person did well / something to celebrate</w:t>
            </w:r>
          </w:p>
        </w:tc>
        <w:tc>
          <w:tcPr>
            <w:tcW w:w="3120" w:type="dxa"/>
            <w:shd w:val="clear" w:color="auto" w:fill="auto"/>
            <w:tcMar>
              <w:top w:w="100" w:type="dxa"/>
              <w:left w:w="100" w:type="dxa"/>
              <w:bottom w:w="100" w:type="dxa"/>
              <w:right w:w="100" w:type="dxa"/>
            </w:tcMar>
          </w:tcPr>
          <w:p w14:paraId="566C6C1C" w14:textId="77777777" w:rsidR="00B367D6" w:rsidRDefault="003854BF">
            <w:pPr>
              <w:rPr>
                <w:b/>
              </w:rPr>
            </w:pPr>
            <w:r>
              <w:rPr>
                <w:b/>
              </w:rPr>
              <w:t>Something the staff person could improve for next time</w:t>
            </w:r>
          </w:p>
        </w:tc>
        <w:tc>
          <w:tcPr>
            <w:tcW w:w="3090" w:type="dxa"/>
            <w:shd w:val="clear" w:color="auto" w:fill="auto"/>
            <w:tcMar>
              <w:top w:w="100" w:type="dxa"/>
              <w:left w:w="100" w:type="dxa"/>
              <w:bottom w:w="100" w:type="dxa"/>
              <w:right w:w="100" w:type="dxa"/>
            </w:tcMar>
          </w:tcPr>
          <w:p w14:paraId="187C452B" w14:textId="77777777" w:rsidR="00B367D6" w:rsidRDefault="003854BF">
            <w:pPr>
              <w:widowControl w:val="0"/>
              <w:rPr>
                <w:b/>
              </w:rPr>
            </w:pPr>
            <w:r>
              <w:rPr>
                <w:b/>
              </w:rPr>
              <w:t xml:space="preserve">Something the manager could do to </w:t>
            </w:r>
            <w:r>
              <w:rPr>
                <w:b/>
              </w:rPr>
              <w:t>(better) support the staff person</w:t>
            </w:r>
          </w:p>
        </w:tc>
      </w:tr>
      <w:tr w:rsidR="00B367D6" w14:paraId="6C2DD75A" w14:textId="77777777">
        <w:tc>
          <w:tcPr>
            <w:tcW w:w="1425" w:type="dxa"/>
            <w:shd w:val="clear" w:color="auto" w:fill="auto"/>
            <w:tcMar>
              <w:top w:w="100" w:type="dxa"/>
              <w:left w:w="100" w:type="dxa"/>
              <w:bottom w:w="100" w:type="dxa"/>
              <w:right w:w="100" w:type="dxa"/>
            </w:tcMar>
          </w:tcPr>
          <w:p w14:paraId="3ECF0EAE" w14:textId="77777777" w:rsidR="00B367D6" w:rsidRDefault="003854BF">
            <w:pPr>
              <w:widowControl w:val="0"/>
              <w:rPr>
                <w:b/>
              </w:rPr>
            </w:pPr>
            <w:r>
              <w:rPr>
                <w:b/>
              </w:rPr>
              <w:t>Staff member</w:t>
            </w:r>
          </w:p>
        </w:tc>
        <w:tc>
          <w:tcPr>
            <w:tcW w:w="3120" w:type="dxa"/>
            <w:shd w:val="clear" w:color="auto" w:fill="auto"/>
            <w:tcMar>
              <w:top w:w="100" w:type="dxa"/>
              <w:left w:w="100" w:type="dxa"/>
              <w:bottom w:w="100" w:type="dxa"/>
              <w:right w:w="100" w:type="dxa"/>
            </w:tcMar>
          </w:tcPr>
          <w:p w14:paraId="2873108A" w14:textId="77777777" w:rsidR="00B367D6" w:rsidRDefault="003854BF">
            <w:pPr>
              <w:widowControl w:val="0"/>
            </w:pPr>
            <w:r>
              <w:t>Got the newsletter out 12 hours early! The key was setting aside a work block on Monday so I could really focus on all the changes - not just assuming I’d find the time.</w:t>
            </w:r>
          </w:p>
        </w:tc>
        <w:tc>
          <w:tcPr>
            <w:tcW w:w="3120" w:type="dxa"/>
            <w:shd w:val="clear" w:color="auto" w:fill="auto"/>
            <w:tcMar>
              <w:top w:w="100" w:type="dxa"/>
              <w:left w:w="100" w:type="dxa"/>
              <w:bottom w:w="100" w:type="dxa"/>
              <w:right w:w="100" w:type="dxa"/>
            </w:tcMar>
          </w:tcPr>
          <w:p w14:paraId="614E441D" w14:textId="77777777" w:rsidR="00B367D6" w:rsidRDefault="003854BF">
            <w:pPr>
              <w:widowControl w:val="0"/>
            </w:pPr>
            <w:r>
              <w:t>I spent more time than was necessary o</w:t>
            </w:r>
            <w:r>
              <w:t>n tweaking templates — next time I’ll check in with you first to make sure it’s worth the energy.</w:t>
            </w:r>
          </w:p>
        </w:tc>
        <w:tc>
          <w:tcPr>
            <w:tcW w:w="3090" w:type="dxa"/>
            <w:shd w:val="clear" w:color="auto" w:fill="auto"/>
            <w:tcMar>
              <w:top w:w="100" w:type="dxa"/>
              <w:left w:w="100" w:type="dxa"/>
              <w:bottom w:w="100" w:type="dxa"/>
              <w:right w:w="100" w:type="dxa"/>
            </w:tcMar>
          </w:tcPr>
          <w:p w14:paraId="1297FF67" w14:textId="77777777" w:rsidR="00B367D6" w:rsidRDefault="003854BF">
            <w:pPr>
              <w:widowControl w:val="0"/>
            </w:pPr>
            <w:r>
              <w:t>Can you block off time earlier to review test blasts? I know you have a lot going on, but right now, getting past the test blast stage is our biggest bottlene</w:t>
            </w:r>
            <w:r>
              <w:t>ck in getting the newsletters out.</w:t>
            </w:r>
          </w:p>
        </w:tc>
      </w:tr>
      <w:tr w:rsidR="00B367D6" w14:paraId="30158B6A" w14:textId="77777777">
        <w:trPr>
          <w:trHeight w:val="465"/>
        </w:trPr>
        <w:tc>
          <w:tcPr>
            <w:tcW w:w="1425" w:type="dxa"/>
            <w:shd w:val="clear" w:color="auto" w:fill="auto"/>
            <w:tcMar>
              <w:top w:w="100" w:type="dxa"/>
              <w:left w:w="100" w:type="dxa"/>
              <w:bottom w:w="100" w:type="dxa"/>
              <w:right w:w="100" w:type="dxa"/>
            </w:tcMar>
          </w:tcPr>
          <w:p w14:paraId="35AB75BB" w14:textId="77777777" w:rsidR="00B367D6" w:rsidRDefault="003854BF">
            <w:pPr>
              <w:widowControl w:val="0"/>
              <w:rPr>
                <w:b/>
              </w:rPr>
            </w:pPr>
            <w:r>
              <w:rPr>
                <w:b/>
              </w:rPr>
              <w:t>Manager</w:t>
            </w:r>
          </w:p>
        </w:tc>
        <w:tc>
          <w:tcPr>
            <w:tcW w:w="3120" w:type="dxa"/>
            <w:shd w:val="clear" w:color="auto" w:fill="auto"/>
            <w:tcMar>
              <w:top w:w="100" w:type="dxa"/>
              <w:left w:w="100" w:type="dxa"/>
              <w:bottom w:w="100" w:type="dxa"/>
              <w:right w:w="100" w:type="dxa"/>
            </w:tcMar>
          </w:tcPr>
          <w:p w14:paraId="0DD05F47" w14:textId="77777777" w:rsidR="00B367D6" w:rsidRDefault="003854BF">
            <w:pPr>
              <w:widowControl w:val="0"/>
            </w:pPr>
            <w:r>
              <w:t>You got the newsletter out ahead of our timeline! Love your reflection on how - maybe apply this on web changes too?</w:t>
            </w:r>
          </w:p>
        </w:tc>
        <w:tc>
          <w:tcPr>
            <w:tcW w:w="3120" w:type="dxa"/>
            <w:shd w:val="clear" w:color="auto" w:fill="auto"/>
            <w:tcMar>
              <w:top w:w="100" w:type="dxa"/>
              <w:left w:w="100" w:type="dxa"/>
              <w:bottom w:w="100" w:type="dxa"/>
              <w:right w:w="100" w:type="dxa"/>
            </w:tcMar>
          </w:tcPr>
          <w:p w14:paraId="0DE3E031" w14:textId="77777777" w:rsidR="00B367D6" w:rsidRDefault="003854BF">
            <w:pPr>
              <w:widowControl w:val="0"/>
            </w:pPr>
            <w:r>
              <w:t>Great point on checking in with me on templates - I think the key thing was to find a way to offer “slices” earlier - we could have saved you a lot of time, and good for you to own making that happen.</w:t>
            </w:r>
          </w:p>
        </w:tc>
        <w:tc>
          <w:tcPr>
            <w:tcW w:w="3090" w:type="dxa"/>
            <w:shd w:val="clear" w:color="auto" w:fill="auto"/>
            <w:tcMar>
              <w:top w:w="100" w:type="dxa"/>
              <w:left w:w="100" w:type="dxa"/>
              <w:bottom w:w="100" w:type="dxa"/>
              <w:right w:w="100" w:type="dxa"/>
            </w:tcMar>
          </w:tcPr>
          <w:p w14:paraId="7A1C7085" w14:textId="77777777" w:rsidR="00B367D6" w:rsidRDefault="003854BF">
            <w:pPr>
              <w:widowControl w:val="0"/>
            </w:pPr>
            <w:r>
              <w:t xml:space="preserve">I wish I had made the call earlier to deprioritize the </w:t>
            </w:r>
            <w:r>
              <w:t>internal newsletters or (better yet) had checked in with you about it sooner — I didn’t realize this was something you were still dedicating energy to.</w:t>
            </w:r>
          </w:p>
        </w:tc>
      </w:tr>
    </w:tbl>
    <w:p w14:paraId="459226F7" w14:textId="77777777" w:rsidR="00B367D6" w:rsidRDefault="003854BF">
      <w:pPr>
        <w:rPr>
          <w:b/>
        </w:rPr>
      </w:pPr>
      <w:r>
        <w:rPr>
          <w:b/>
        </w:rPr>
        <w:t xml:space="preserve"> </w:t>
      </w:r>
    </w:p>
    <w:p w14:paraId="12EDBA2F" w14:textId="1BF3609B" w:rsidR="00B367D6" w:rsidRDefault="0042138D">
      <w:pPr>
        <w:pStyle w:val="Heading2"/>
      </w:pPr>
      <w:bookmarkStart w:id="13" w:name="_4bw4rsvliq3h" w:colFirst="0" w:colLast="0"/>
      <w:bookmarkEnd w:id="13"/>
      <w:r>
        <w:rPr>
          <w:noProof/>
        </w:rPr>
        <mc:AlternateContent>
          <mc:Choice Requires="wps">
            <w:drawing>
              <wp:anchor distT="114300" distB="114300" distL="114300" distR="114300" simplePos="0" relativeHeight="251662336" behindDoc="0" locked="0" layoutInCell="1" hidden="0" allowOverlap="1" wp14:anchorId="58A93813" wp14:editId="75035289">
                <wp:simplePos x="0" y="0"/>
                <wp:positionH relativeFrom="column">
                  <wp:posOffset>5473700</wp:posOffset>
                </wp:positionH>
                <wp:positionV relativeFrom="paragraph">
                  <wp:posOffset>177165</wp:posOffset>
                </wp:positionV>
                <wp:extent cx="1636395" cy="812800"/>
                <wp:effectExtent l="0" t="0" r="14605" b="12700"/>
                <wp:wrapSquare wrapText="bothSides" distT="114300" distB="114300" distL="114300" distR="114300"/>
                <wp:docPr id="3" name="Rectangle 3"/>
                <wp:cNvGraphicFramePr/>
                <a:graphic xmlns:a="http://schemas.openxmlformats.org/drawingml/2006/main">
                  <a:graphicData uri="http://schemas.microsoft.com/office/word/2010/wordprocessingShape">
                    <wps:wsp>
                      <wps:cNvSpPr/>
                      <wps:spPr>
                        <a:xfrm>
                          <a:off x="0" y="0"/>
                          <a:ext cx="1636395" cy="812800"/>
                        </a:xfrm>
                        <a:prstGeom prst="rect">
                          <a:avLst/>
                        </a:prstGeom>
                        <a:solidFill>
                          <a:srgbClr val="E4E1E6"/>
                        </a:solidFill>
                        <a:ln w="9525" cap="flat" cmpd="sng">
                          <a:solidFill>
                            <a:srgbClr val="802144"/>
                          </a:solidFill>
                          <a:prstDash val="solid"/>
                          <a:round/>
                          <a:headEnd type="none" w="sm" len="sm"/>
                          <a:tailEnd type="none" w="sm" len="sm"/>
                        </a:ln>
                      </wps:spPr>
                      <wps:txbx>
                        <w:txbxContent>
                          <w:p w14:paraId="4E80C3E3" w14:textId="77777777" w:rsidR="00B367D6" w:rsidRPr="0042138D" w:rsidRDefault="003854BF">
                            <w:pPr>
                              <w:textDirection w:val="btLr"/>
                              <w:rPr>
                                <w:sz w:val="20"/>
                                <w:szCs w:val="20"/>
                              </w:rPr>
                            </w:pPr>
                            <w:r w:rsidRPr="0042138D">
                              <w:rPr>
                                <w:b/>
                                <w:color w:val="000000"/>
                                <w:sz w:val="20"/>
                                <w:szCs w:val="20"/>
                              </w:rPr>
                              <w:t xml:space="preserve">This part is key. </w:t>
                            </w:r>
                            <w:r w:rsidRPr="0042138D">
                              <w:rPr>
                                <w:color w:val="000000"/>
                                <w:sz w:val="20"/>
                                <w:szCs w:val="20"/>
                              </w:rPr>
                              <w:t xml:space="preserve">Don’t forget to capture next steps and actions items </w:t>
                            </w:r>
                            <w:r w:rsidRPr="0042138D">
                              <w:rPr>
                                <w:i/>
                                <w:color w:val="000000"/>
                                <w:sz w:val="20"/>
                                <w:szCs w:val="20"/>
                              </w:rPr>
                              <w:t>du</w:t>
                            </w:r>
                            <w:r w:rsidRPr="0042138D">
                              <w:rPr>
                                <w:i/>
                                <w:color w:val="000000"/>
                                <w:sz w:val="20"/>
                                <w:szCs w:val="20"/>
                              </w:rPr>
                              <w:t>ring</w:t>
                            </w:r>
                            <w:r w:rsidRPr="0042138D">
                              <w:rPr>
                                <w:color w:val="000000"/>
                                <w:sz w:val="20"/>
                                <w:szCs w:val="20"/>
                              </w:rPr>
                              <w:t xml:space="preserve"> the check-in!</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8A93813" id="Rectangle 3" o:spid="_x0000_s1030" style="position:absolute;margin-left:431pt;margin-top:13.95pt;width:128.85pt;height:64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" fillcolor="#e4e1e6" strokecolor="#802144">
                <v:stroke startarrowwidth="narrow" startarrowlength="short" endarrowwidth="narrow" endarrowlength="short" joinstyle="round"/>
                <v:textbox inset="2.53958mm,2.53958mm,2.53958mm,2.53958mm">
                  <w:txbxContent>
                    <w:p w14:paraId="4E80C3E3" w14:textId="77777777" w:rsidR="00B367D6" w:rsidRPr="0042138D" w:rsidRDefault="003854BF">
                      <w:pPr>
                        <w:textDirection w:val="btLr"/>
                        <w:rPr>
                          <w:sz w:val="20"/>
                          <w:szCs w:val="20"/>
                        </w:rPr>
                      </w:pPr>
                      <w:r w:rsidRPr="0042138D">
                        <w:rPr>
                          <w:b/>
                          <w:color w:val="000000"/>
                          <w:sz w:val="20"/>
                          <w:szCs w:val="20"/>
                        </w:rPr>
                        <w:t xml:space="preserve">This part is key. </w:t>
                      </w:r>
                      <w:r w:rsidRPr="0042138D">
                        <w:rPr>
                          <w:color w:val="000000"/>
                          <w:sz w:val="20"/>
                          <w:szCs w:val="20"/>
                        </w:rPr>
                        <w:t xml:space="preserve">Don’t forget to capture next steps and actions items </w:t>
                      </w:r>
                      <w:r w:rsidRPr="0042138D">
                        <w:rPr>
                          <w:i/>
                          <w:color w:val="000000"/>
                          <w:sz w:val="20"/>
                          <w:szCs w:val="20"/>
                        </w:rPr>
                        <w:t>du</w:t>
                      </w:r>
                      <w:r w:rsidRPr="0042138D">
                        <w:rPr>
                          <w:i/>
                          <w:color w:val="000000"/>
                          <w:sz w:val="20"/>
                          <w:szCs w:val="20"/>
                        </w:rPr>
                        <w:t>ring</w:t>
                      </w:r>
                      <w:r w:rsidRPr="0042138D">
                        <w:rPr>
                          <w:color w:val="000000"/>
                          <w:sz w:val="20"/>
                          <w:szCs w:val="20"/>
                        </w:rPr>
                        <w:t xml:space="preserve"> the check-in!</w:t>
                      </w:r>
                    </w:p>
                  </w:txbxContent>
                </v:textbox>
                <w10:wrap type="square"/>
              </v:rect>
            </w:pict>
          </mc:Fallback>
        </mc:AlternateContent>
      </w:r>
      <w:r w:rsidR="003854BF">
        <w:t xml:space="preserve">Next steps / Repeat-back </w:t>
      </w:r>
    </w:p>
    <w:p w14:paraId="450C587E" w14:textId="77777777" w:rsidR="00B367D6" w:rsidRDefault="003854BF">
      <w:pPr>
        <w:rPr>
          <w:i/>
        </w:rPr>
      </w:pPr>
      <w:r>
        <w:rPr>
          <w:i/>
        </w:rPr>
        <w:t>Include: Follow-up needed, asks for help from others, “slices” to share/review by next check-in, etc.</w:t>
      </w:r>
    </w:p>
    <w:p w14:paraId="05ABB531" w14:textId="77777777" w:rsidR="00B367D6" w:rsidRDefault="003854BF">
      <w:pPr>
        <w:numPr>
          <w:ilvl w:val="0"/>
          <w:numId w:val="6"/>
        </w:numPr>
        <w:rPr>
          <w:color w:val="000000"/>
        </w:rPr>
      </w:pPr>
      <w:r>
        <w:t>QX send JW preview of COVID-19 resources section (4/3)</w:t>
      </w:r>
    </w:p>
    <w:p w14:paraId="2752BCFE" w14:textId="77777777" w:rsidR="00B367D6" w:rsidRDefault="003854BF">
      <w:pPr>
        <w:numPr>
          <w:ilvl w:val="0"/>
          <w:numId w:val="6"/>
        </w:numPr>
        <w:rPr>
          <w:color w:val="000000"/>
        </w:rPr>
      </w:pPr>
      <w:r>
        <w:t>QX reach out to MR about tracking metrics for ed equity newsletters (4/1)</w:t>
      </w:r>
    </w:p>
    <w:p w14:paraId="2C292BD9" w14:textId="77777777" w:rsidR="00B367D6" w:rsidRDefault="003854BF">
      <w:pPr>
        <w:numPr>
          <w:ilvl w:val="0"/>
          <w:numId w:val="6"/>
        </w:numPr>
        <w:rPr>
          <w:color w:val="000000"/>
        </w:rPr>
      </w:pPr>
      <w:r>
        <w:t>JW check with CF about project plan template (4/1)</w:t>
      </w:r>
    </w:p>
    <w:p w14:paraId="4283F9ED" w14:textId="77777777" w:rsidR="00B367D6" w:rsidRDefault="00B367D6">
      <w:pPr>
        <w:rPr>
          <w:b/>
        </w:rPr>
      </w:pPr>
    </w:p>
    <w:p w14:paraId="5C17C79F" w14:textId="77777777" w:rsidR="00B367D6" w:rsidRDefault="00B367D6">
      <w:pPr>
        <w:pStyle w:val="Title"/>
        <w:jc w:val="left"/>
      </w:pPr>
      <w:bookmarkStart w:id="14" w:name="_xgbbd4gq62ht" w:colFirst="0" w:colLast="0"/>
      <w:bookmarkEnd w:id="14"/>
    </w:p>
    <w:sectPr w:rsidR="00B367D6">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62AE" w14:textId="77777777" w:rsidR="003854BF" w:rsidRDefault="003854BF">
      <w:r>
        <w:separator/>
      </w:r>
    </w:p>
  </w:endnote>
  <w:endnote w:type="continuationSeparator" w:id="0">
    <w:p w14:paraId="3F959FA2" w14:textId="77777777" w:rsidR="003854BF" w:rsidRDefault="0038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8CAF" w14:textId="77777777" w:rsidR="00B367D6" w:rsidRDefault="00B367D6">
    <w:pPr>
      <w:pBdr>
        <w:top w:val="nil"/>
        <w:left w:val="nil"/>
        <w:bottom w:val="nil"/>
        <w:right w:val="nil"/>
        <w:between w:val="nil"/>
      </w:pBdr>
      <w:rPr>
        <w:sz w:val="16"/>
        <w:szCs w:val="16"/>
      </w:rPr>
    </w:pPr>
  </w:p>
  <w:p w14:paraId="5B29DC28" w14:textId="77777777" w:rsidR="00B367D6" w:rsidRDefault="003854BF">
    <w:pPr>
      <w:pBdr>
        <w:top w:val="nil"/>
        <w:left w:val="nil"/>
        <w:bottom w:val="nil"/>
        <w:right w:val="nil"/>
        <w:between w:val="nil"/>
      </w:pBdr>
    </w:pPr>
    <w:r>
      <w:rPr>
        <w:sz w:val="16"/>
        <w:szCs w:val="16"/>
      </w:rPr>
      <w:t>© The Management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C475" w14:textId="77777777" w:rsidR="003854BF" w:rsidRDefault="003854BF">
      <w:r>
        <w:separator/>
      </w:r>
    </w:p>
  </w:footnote>
  <w:footnote w:type="continuationSeparator" w:id="0">
    <w:p w14:paraId="75019DD0" w14:textId="77777777" w:rsidR="003854BF" w:rsidRDefault="0038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0BE4" w14:textId="77777777" w:rsidR="0042138D" w:rsidRDefault="0042138D">
    <w:pPr>
      <w:pBdr>
        <w:top w:val="nil"/>
        <w:left w:val="nil"/>
        <w:bottom w:val="nil"/>
        <w:right w:val="nil"/>
        <w:between w:val="nil"/>
      </w:pBdr>
    </w:pPr>
  </w:p>
  <w:p w14:paraId="40625FBB" w14:textId="49D6FED5" w:rsidR="00B367D6" w:rsidRDefault="003854BF">
    <w:pPr>
      <w:pBdr>
        <w:top w:val="nil"/>
        <w:left w:val="nil"/>
        <w:bottom w:val="nil"/>
        <w:right w:val="nil"/>
        <w:between w:val="nil"/>
      </w:pBdr>
    </w:pPr>
    <w:r>
      <w:rPr>
        <w:noProof/>
      </w:rPr>
      <w:drawing>
        <wp:inline distT="114300" distB="114300" distL="114300" distR="114300" wp14:anchorId="5DCB348F" wp14:editId="57AC3467">
          <wp:extent cx="1628775" cy="561975"/>
          <wp:effectExtent l="0" t="0" r="0" b="0"/>
          <wp:docPr id="6" name="image1.png" descr="sm logo.png"/>
          <wp:cNvGraphicFramePr/>
          <a:graphic xmlns:a="http://schemas.openxmlformats.org/drawingml/2006/main">
            <a:graphicData uri="http://schemas.openxmlformats.org/drawingml/2006/picture">
              <pic:pic xmlns:pic="http://schemas.openxmlformats.org/drawingml/2006/picture">
                <pic:nvPicPr>
                  <pic:cNvPr id="0" name="image1.png" descr="sm logo.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803"/>
    <w:multiLevelType w:val="multilevel"/>
    <w:tmpl w:val="31948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46E26"/>
    <w:multiLevelType w:val="multilevel"/>
    <w:tmpl w:val="F1AA9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0C0C7F"/>
    <w:multiLevelType w:val="multilevel"/>
    <w:tmpl w:val="1C02E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FB3F88"/>
    <w:multiLevelType w:val="multilevel"/>
    <w:tmpl w:val="178CB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3753BD"/>
    <w:multiLevelType w:val="multilevel"/>
    <w:tmpl w:val="7D689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FE5642"/>
    <w:multiLevelType w:val="multilevel"/>
    <w:tmpl w:val="E5F4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B45D0D"/>
    <w:multiLevelType w:val="multilevel"/>
    <w:tmpl w:val="F4088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395C06"/>
    <w:multiLevelType w:val="multilevel"/>
    <w:tmpl w:val="1728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3F5393"/>
    <w:multiLevelType w:val="multilevel"/>
    <w:tmpl w:val="E362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D6"/>
    <w:rsid w:val="003854BF"/>
    <w:rsid w:val="0042138D"/>
    <w:rsid w:val="00B3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4BA"/>
  <w15:docId w15:val="{CB0F8E02-3EB4-354D-8061-E2F8AFB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138D"/>
    <w:pPr>
      <w:tabs>
        <w:tab w:val="center" w:pos="4680"/>
        <w:tab w:val="right" w:pos="9360"/>
      </w:tabs>
    </w:pPr>
  </w:style>
  <w:style w:type="character" w:customStyle="1" w:styleId="HeaderChar">
    <w:name w:val="Header Char"/>
    <w:basedOn w:val="DefaultParagraphFont"/>
    <w:link w:val="Header"/>
    <w:uiPriority w:val="99"/>
    <w:rsid w:val="0042138D"/>
  </w:style>
  <w:style w:type="paragraph" w:styleId="Footer">
    <w:name w:val="footer"/>
    <w:basedOn w:val="Normal"/>
    <w:link w:val="FooterChar"/>
    <w:uiPriority w:val="99"/>
    <w:unhideWhenUsed/>
    <w:rsid w:val="0042138D"/>
    <w:pPr>
      <w:tabs>
        <w:tab w:val="center" w:pos="4680"/>
        <w:tab w:val="right" w:pos="9360"/>
      </w:tabs>
    </w:pPr>
  </w:style>
  <w:style w:type="character" w:customStyle="1" w:styleId="FooterChar">
    <w:name w:val="Footer Char"/>
    <w:basedOn w:val="DefaultParagraphFont"/>
    <w:link w:val="Footer"/>
    <w:uiPriority w:val="99"/>
    <w:rsid w:val="0042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2020-04-06T22:04:00Z</dcterms:created>
  <dcterms:modified xsi:type="dcterms:W3CDTF">2020-04-06T22:04:00Z</dcterms:modified>
</cp:coreProperties>
</file>