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36A4" w14:textId="070B2345" w:rsidR="00943E08" w:rsidRPr="00186344" w:rsidRDefault="002B6BCD" w:rsidP="00186344">
      <w:pPr>
        <w:spacing w:line="240" w:lineRule="auto"/>
        <w:jc w:val="center"/>
        <w:rPr>
          <w:b/>
          <w:color w:val="800000"/>
        </w:rPr>
      </w:pPr>
      <w:r>
        <w:rPr>
          <w:b/>
          <w:color w:val="802144"/>
          <w:sz w:val="36"/>
          <w:szCs w:val="36"/>
        </w:rPr>
        <w:t>Success Sheet – Role</w:t>
      </w:r>
      <w:r>
        <w:rPr>
          <w:b/>
          <w:color w:val="802144"/>
          <w:sz w:val="36"/>
          <w:szCs w:val="36"/>
        </w:rPr>
        <w:t xml:space="preserve"> and Goals [Sample]</w:t>
      </w:r>
    </w:p>
    <w:p w14:paraId="4DAEF876" w14:textId="77777777" w:rsidR="00943E08" w:rsidRDefault="00943E08">
      <w:pPr>
        <w:pBdr>
          <w:top w:val="nil"/>
          <w:left w:val="nil"/>
          <w:bottom w:val="nil"/>
          <w:right w:val="nil"/>
          <w:between w:val="nil"/>
        </w:pBdr>
        <w:spacing w:line="240" w:lineRule="auto"/>
      </w:pPr>
    </w:p>
    <w:p w14:paraId="4C7E9A43" w14:textId="77777777" w:rsidR="00943E08" w:rsidRDefault="002B6BCD">
      <w:pPr>
        <w:pBdr>
          <w:top w:val="nil"/>
          <w:left w:val="nil"/>
          <w:bottom w:val="nil"/>
          <w:right w:val="nil"/>
          <w:between w:val="nil"/>
        </w:pBdr>
        <w:spacing w:line="240" w:lineRule="auto"/>
      </w:pPr>
      <w:r>
        <w:rPr>
          <w:i/>
          <w:sz w:val="20"/>
          <w:szCs w:val="20"/>
        </w:rPr>
        <w:t xml:space="preserve">This document lays out the specific pieces of what this role is responsible for (the “what”), the ways to successfully approach the work (the “how”), and what success in this role looks like over a particular period of time (goals). If relevant, paste the </w:t>
      </w:r>
      <w:r>
        <w:rPr>
          <w:i/>
          <w:sz w:val="20"/>
          <w:szCs w:val="20"/>
        </w:rPr>
        <w:t>“how” elements into your performance evaluation in Section II of the form.</w:t>
      </w:r>
    </w:p>
    <w:p w14:paraId="2FF0DC8D" w14:textId="77777777" w:rsidR="00943E08" w:rsidRDefault="00943E08">
      <w:pPr>
        <w:pBdr>
          <w:top w:val="nil"/>
          <w:left w:val="nil"/>
          <w:bottom w:val="nil"/>
          <w:right w:val="nil"/>
          <w:between w:val="nil"/>
        </w:pBdr>
        <w:spacing w:line="240" w:lineRule="auto"/>
        <w:jc w:val="center"/>
        <w:rPr>
          <w:b/>
        </w:rPr>
      </w:pPr>
    </w:p>
    <w:p w14:paraId="4649C964" w14:textId="77777777" w:rsidR="00943E08" w:rsidRDefault="002B6BCD">
      <w:pPr>
        <w:pBdr>
          <w:top w:val="nil"/>
          <w:left w:val="nil"/>
          <w:bottom w:val="nil"/>
          <w:right w:val="nil"/>
          <w:between w:val="nil"/>
        </w:pBdr>
        <w:spacing w:line="240" w:lineRule="auto"/>
        <w:jc w:val="center"/>
        <w:rPr>
          <w:b/>
        </w:rPr>
      </w:pPr>
      <w:r>
        <w:rPr>
          <w:b/>
        </w:rPr>
        <w:t>I am the CEO of making sure everything in our office runs smoothly.</w:t>
      </w:r>
    </w:p>
    <w:p w14:paraId="17BFD5B3" w14:textId="77777777" w:rsidR="00943E08" w:rsidRDefault="00943E08">
      <w:pPr>
        <w:pBdr>
          <w:top w:val="nil"/>
          <w:left w:val="nil"/>
          <w:bottom w:val="nil"/>
          <w:right w:val="nil"/>
          <w:between w:val="nil"/>
        </w:pBdr>
        <w:spacing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3E08" w14:paraId="0A472E9F" w14:textId="77777777">
        <w:tc>
          <w:tcPr>
            <w:tcW w:w="10800" w:type="dxa"/>
            <w:shd w:val="clear" w:color="auto" w:fill="800000"/>
            <w:tcMar>
              <w:top w:w="100" w:type="dxa"/>
              <w:left w:w="100" w:type="dxa"/>
              <w:bottom w:w="100" w:type="dxa"/>
              <w:right w:w="100" w:type="dxa"/>
            </w:tcMar>
          </w:tcPr>
          <w:p w14:paraId="3575FBBC" w14:textId="77777777" w:rsidR="00943E08" w:rsidRDefault="002B6BCD">
            <w:pPr>
              <w:widowControl w:val="0"/>
              <w:pBdr>
                <w:top w:val="nil"/>
                <w:left w:val="nil"/>
                <w:bottom w:val="nil"/>
                <w:right w:val="nil"/>
                <w:between w:val="nil"/>
              </w:pBdr>
              <w:spacing w:line="240" w:lineRule="auto"/>
              <w:jc w:val="center"/>
              <w:rPr>
                <w:b/>
                <w:color w:val="FFFFFF"/>
                <w:shd w:val="clear" w:color="auto" w:fill="802144"/>
              </w:rPr>
            </w:pPr>
            <w:r>
              <w:rPr>
                <w:b/>
                <w:color w:val="FFFFFF"/>
                <w:shd w:val="clear" w:color="auto" w:fill="802144"/>
              </w:rPr>
              <w:t>My Goals, 2017</w:t>
            </w:r>
          </w:p>
        </w:tc>
      </w:tr>
      <w:tr w:rsidR="00943E08" w14:paraId="68419F06" w14:textId="77777777">
        <w:tc>
          <w:tcPr>
            <w:tcW w:w="10800" w:type="dxa"/>
            <w:shd w:val="clear" w:color="auto" w:fill="auto"/>
            <w:tcMar>
              <w:top w:w="100" w:type="dxa"/>
              <w:left w:w="100" w:type="dxa"/>
              <w:bottom w:w="100" w:type="dxa"/>
              <w:right w:w="100" w:type="dxa"/>
            </w:tcMar>
          </w:tcPr>
          <w:p w14:paraId="67D43CA3" w14:textId="77777777" w:rsidR="00943E08" w:rsidRDefault="002B6BCD">
            <w:pPr>
              <w:widowControl w:val="0"/>
              <w:pBdr>
                <w:top w:val="nil"/>
                <w:left w:val="nil"/>
                <w:bottom w:val="nil"/>
                <w:right w:val="nil"/>
                <w:between w:val="nil"/>
              </w:pBdr>
              <w:spacing w:line="240" w:lineRule="auto"/>
              <w:rPr>
                <w:sz w:val="20"/>
                <w:szCs w:val="20"/>
              </w:rPr>
            </w:pPr>
            <w:r>
              <w:rPr>
                <w:sz w:val="20"/>
                <w:szCs w:val="20"/>
              </w:rPr>
              <w:t>We will successfully move our office for less than $X and with no more than one day of staff downtime.</w:t>
            </w:r>
          </w:p>
          <w:p w14:paraId="54271FDE" w14:textId="77777777" w:rsidR="00943E08" w:rsidRDefault="002B6BCD">
            <w:pPr>
              <w:widowControl w:val="0"/>
              <w:pBdr>
                <w:top w:val="nil"/>
                <w:left w:val="nil"/>
                <w:bottom w:val="nil"/>
                <w:right w:val="nil"/>
                <w:between w:val="nil"/>
              </w:pBdr>
              <w:spacing w:line="240" w:lineRule="auto"/>
              <w:rPr>
                <w:sz w:val="20"/>
                <w:szCs w:val="20"/>
              </w:rPr>
            </w:pPr>
            <w:r>
              <w:rPr>
                <w:sz w:val="20"/>
                <w:szCs w:val="20"/>
              </w:rPr>
              <w:t xml:space="preserve"> </w:t>
            </w:r>
          </w:p>
          <w:p w14:paraId="7BFE5BA4" w14:textId="77777777" w:rsidR="00943E08" w:rsidRDefault="002B6BCD">
            <w:pPr>
              <w:widowControl w:val="0"/>
              <w:pBdr>
                <w:top w:val="nil"/>
                <w:left w:val="nil"/>
                <w:bottom w:val="nil"/>
                <w:right w:val="nil"/>
                <w:between w:val="nil"/>
              </w:pBdr>
              <w:spacing w:line="240" w:lineRule="auto"/>
              <w:rPr>
                <w:sz w:val="20"/>
                <w:szCs w:val="20"/>
              </w:rPr>
            </w:pPr>
            <w:r>
              <w:rPr>
                <w:sz w:val="20"/>
                <w:szCs w:val="20"/>
              </w:rPr>
              <w:t>All meetings requested by my manager have been scheduled within 48 hours; a first attempt to schedule is made the same day request is received; all urg</w:t>
            </w:r>
            <w:r>
              <w:rPr>
                <w:sz w:val="20"/>
                <w:szCs w:val="20"/>
              </w:rPr>
              <w:t>ent requests are satisfied within the appropriate timeframe.</w:t>
            </w:r>
          </w:p>
          <w:p w14:paraId="680E942B" w14:textId="77777777" w:rsidR="00943E08" w:rsidRDefault="002B6BCD">
            <w:pPr>
              <w:widowControl w:val="0"/>
              <w:pBdr>
                <w:top w:val="nil"/>
                <w:left w:val="nil"/>
                <w:bottom w:val="nil"/>
                <w:right w:val="nil"/>
                <w:between w:val="nil"/>
              </w:pBdr>
              <w:spacing w:line="240" w:lineRule="auto"/>
              <w:rPr>
                <w:sz w:val="20"/>
                <w:szCs w:val="20"/>
              </w:rPr>
            </w:pPr>
            <w:r>
              <w:rPr>
                <w:sz w:val="20"/>
                <w:szCs w:val="20"/>
              </w:rPr>
              <w:t xml:space="preserve"> </w:t>
            </w:r>
          </w:p>
          <w:p w14:paraId="12571D8D" w14:textId="77777777" w:rsidR="00943E08" w:rsidRDefault="002B6BCD">
            <w:pPr>
              <w:widowControl w:val="0"/>
              <w:pBdr>
                <w:top w:val="nil"/>
                <w:left w:val="nil"/>
                <w:bottom w:val="nil"/>
                <w:right w:val="nil"/>
                <w:between w:val="nil"/>
              </w:pBdr>
              <w:spacing w:line="240" w:lineRule="auto"/>
              <w:rPr>
                <w:sz w:val="20"/>
                <w:szCs w:val="20"/>
              </w:rPr>
            </w:pPr>
            <w:r>
              <w:rPr>
                <w:sz w:val="20"/>
                <w:szCs w:val="20"/>
              </w:rPr>
              <w:t>On a scale from 1 to 5, my manager averages 4.5 when asked each week if his/her calendar reflects his/her highest priorities.</w:t>
            </w:r>
          </w:p>
          <w:p w14:paraId="33155B3A" w14:textId="77777777" w:rsidR="00943E08" w:rsidRDefault="002B6BCD">
            <w:pPr>
              <w:widowControl w:val="0"/>
              <w:pBdr>
                <w:top w:val="nil"/>
                <w:left w:val="nil"/>
                <w:bottom w:val="nil"/>
                <w:right w:val="nil"/>
                <w:between w:val="nil"/>
              </w:pBdr>
              <w:spacing w:line="240" w:lineRule="auto"/>
              <w:rPr>
                <w:sz w:val="20"/>
                <w:szCs w:val="20"/>
              </w:rPr>
            </w:pPr>
            <w:r>
              <w:rPr>
                <w:sz w:val="20"/>
                <w:szCs w:val="20"/>
              </w:rPr>
              <w:t xml:space="preserve"> </w:t>
            </w:r>
          </w:p>
          <w:p w14:paraId="555991F7" w14:textId="77777777" w:rsidR="00943E08" w:rsidRDefault="002B6BCD">
            <w:pPr>
              <w:widowControl w:val="0"/>
              <w:pBdr>
                <w:top w:val="nil"/>
                <w:left w:val="nil"/>
                <w:bottom w:val="nil"/>
                <w:right w:val="nil"/>
                <w:between w:val="nil"/>
              </w:pBdr>
              <w:spacing w:line="240" w:lineRule="auto"/>
              <w:rPr>
                <w:sz w:val="20"/>
                <w:szCs w:val="20"/>
              </w:rPr>
            </w:pPr>
            <w:r>
              <w:rPr>
                <w:sz w:val="20"/>
                <w:szCs w:val="20"/>
              </w:rPr>
              <w:t xml:space="preserve">When surveyed, staff answer an average of 4.5 (on </w:t>
            </w:r>
            <w:proofErr w:type="gramStart"/>
            <w:r>
              <w:rPr>
                <w:sz w:val="20"/>
                <w:szCs w:val="20"/>
              </w:rPr>
              <w:t>5 point</w:t>
            </w:r>
            <w:proofErr w:type="gramEnd"/>
            <w:r>
              <w:rPr>
                <w:sz w:val="20"/>
                <w:szCs w:val="20"/>
              </w:rPr>
              <w:t xml:space="preserve"> scale) </w:t>
            </w:r>
            <w:r>
              <w:rPr>
                <w:sz w:val="20"/>
                <w:szCs w:val="20"/>
              </w:rPr>
              <w:t>when asked “I have the office space, materials, and administrative information I need in order to do my job.”</w:t>
            </w:r>
          </w:p>
        </w:tc>
      </w:tr>
    </w:tbl>
    <w:p w14:paraId="387E9168" w14:textId="77777777" w:rsidR="00943E08" w:rsidRDefault="002B6BCD">
      <w:pPr>
        <w:pBdr>
          <w:top w:val="nil"/>
          <w:left w:val="nil"/>
          <w:bottom w:val="nil"/>
          <w:right w:val="nil"/>
          <w:between w:val="nil"/>
        </w:pBdr>
        <w:rPr>
          <w:sz w:val="20"/>
          <w:szCs w:val="20"/>
        </w:rPr>
      </w:pPr>
      <w:r>
        <w:rPr>
          <w:sz w:val="20"/>
          <w:szCs w:val="20"/>
        </w:rPr>
        <w:t xml:space="preserve">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3E08" w14:paraId="266E87CF" w14:textId="77777777">
        <w:tc>
          <w:tcPr>
            <w:tcW w:w="10800" w:type="dxa"/>
            <w:shd w:val="clear" w:color="auto" w:fill="800000"/>
            <w:tcMar>
              <w:top w:w="100" w:type="dxa"/>
              <w:left w:w="100" w:type="dxa"/>
              <w:bottom w:w="100" w:type="dxa"/>
              <w:right w:w="100" w:type="dxa"/>
            </w:tcMar>
          </w:tcPr>
          <w:p w14:paraId="6A9D0FA8" w14:textId="77777777" w:rsidR="00943E08" w:rsidRDefault="002B6BCD">
            <w:pPr>
              <w:widowControl w:val="0"/>
              <w:pBdr>
                <w:top w:val="nil"/>
                <w:left w:val="nil"/>
                <w:bottom w:val="nil"/>
                <w:right w:val="nil"/>
                <w:between w:val="nil"/>
              </w:pBdr>
              <w:spacing w:line="240" w:lineRule="auto"/>
              <w:jc w:val="center"/>
              <w:rPr>
                <w:b/>
                <w:color w:val="FFFFFF"/>
                <w:shd w:val="clear" w:color="auto" w:fill="802144"/>
              </w:rPr>
            </w:pPr>
            <w:r>
              <w:rPr>
                <w:b/>
                <w:color w:val="FFFFFF"/>
                <w:shd w:val="clear" w:color="auto" w:fill="802144"/>
              </w:rPr>
              <w:t>My Role</w:t>
            </w:r>
          </w:p>
        </w:tc>
      </w:tr>
    </w:tbl>
    <w:p w14:paraId="795CD9A0" w14:textId="77777777" w:rsidR="00943E08" w:rsidRDefault="00943E08">
      <w:pPr>
        <w:pBdr>
          <w:top w:val="nil"/>
          <w:left w:val="nil"/>
          <w:bottom w:val="nil"/>
          <w:right w:val="nil"/>
          <w:between w:val="nil"/>
        </w:pBdr>
        <w:rPr>
          <w:sz w:val="20"/>
          <w:szCs w:val="20"/>
        </w:rPr>
      </w:pPr>
    </w:p>
    <w:tbl>
      <w:tblPr>
        <w:tblStyle w:val="a1"/>
        <w:tblW w:w="108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15"/>
        <w:gridCol w:w="5415"/>
      </w:tblGrid>
      <w:tr w:rsidR="00943E08" w14:paraId="53BAD148" w14:textId="77777777">
        <w:tc>
          <w:tcPr>
            <w:tcW w:w="5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5CFA0" w14:textId="77777777" w:rsidR="00943E08" w:rsidRPr="0086130B" w:rsidRDefault="002B6BCD">
            <w:pPr>
              <w:widowControl w:val="0"/>
              <w:pBdr>
                <w:top w:val="nil"/>
                <w:left w:val="nil"/>
                <w:bottom w:val="nil"/>
                <w:right w:val="nil"/>
                <w:between w:val="nil"/>
              </w:pBdr>
              <w:rPr>
                <w:b/>
                <w:sz w:val="19"/>
                <w:szCs w:val="19"/>
                <w:u w:val="single"/>
              </w:rPr>
            </w:pPr>
            <w:r w:rsidRPr="0086130B">
              <w:rPr>
                <w:b/>
                <w:sz w:val="19"/>
                <w:szCs w:val="19"/>
                <w:u w:val="single"/>
              </w:rPr>
              <w:t>THE “WHAT”:</w:t>
            </w:r>
          </w:p>
          <w:p w14:paraId="31CB1ABF" w14:textId="0FF17E24" w:rsidR="00943E08" w:rsidRPr="0086130B" w:rsidRDefault="004A0DFD">
            <w:pPr>
              <w:widowControl w:val="0"/>
              <w:pBdr>
                <w:top w:val="nil"/>
                <w:left w:val="nil"/>
                <w:bottom w:val="nil"/>
                <w:right w:val="nil"/>
                <w:between w:val="nil"/>
              </w:pBdr>
              <w:rPr>
                <w:b/>
                <w:sz w:val="19"/>
                <w:szCs w:val="19"/>
              </w:rPr>
            </w:pPr>
            <w:r>
              <w:rPr>
                <w:b/>
                <w:sz w:val="19"/>
                <w:szCs w:val="19"/>
              </w:rPr>
              <w:t xml:space="preserve">     </w:t>
            </w:r>
            <w:r w:rsidR="002B6BCD" w:rsidRPr="0086130B">
              <w:rPr>
                <w:b/>
                <w:sz w:val="19"/>
                <w:szCs w:val="19"/>
              </w:rPr>
              <w:t xml:space="preserve">Administration/Operations: office space is </w:t>
            </w:r>
            <w:proofErr w:type="gramStart"/>
            <w:r w:rsidR="002B6BCD" w:rsidRPr="0086130B">
              <w:rPr>
                <w:b/>
                <w:sz w:val="19"/>
                <w:szCs w:val="19"/>
              </w:rPr>
              <w:t>functional</w:t>
            </w:r>
            <w:proofErr w:type="gramEnd"/>
            <w:r w:rsidR="002B6BCD" w:rsidRPr="0086130B">
              <w:rPr>
                <w:b/>
                <w:sz w:val="19"/>
                <w:szCs w:val="19"/>
              </w:rPr>
              <w:t xml:space="preserve"> and everyone has what they need to do their jobs well</w:t>
            </w:r>
          </w:p>
          <w:p w14:paraId="57CDE156"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Own all general maintenance; everything should work well!</w:t>
            </w:r>
          </w:p>
          <w:p w14:paraId="104A72D1"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Ensure all systems work effectively (phones, internet, etc.)</w:t>
            </w:r>
          </w:p>
          <w:p w14:paraId="132375D9"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Support addition</w:t>
            </w:r>
            <w:r w:rsidRPr="0086130B">
              <w:rPr>
                <w:sz w:val="19"/>
                <w:szCs w:val="19"/>
              </w:rPr>
              <w:t>al administrative needs of office (faxing, mailing, PDFs, supplies, etc.)</w:t>
            </w:r>
          </w:p>
          <w:p w14:paraId="526CC8F8" w14:textId="17596F7C" w:rsidR="00943E08" w:rsidRPr="0086130B" w:rsidRDefault="004A0DFD">
            <w:pPr>
              <w:widowControl w:val="0"/>
              <w:pBdr>
                <w:top w:val="nil"/>
                <w:left w:val="nil"/>
                <w:bottom w:val="nil"/>
                <w:right w:val="nil"/>
                <w:between w:val="nil"/>
              </w:pBdr>
              <w:rPr>
                <w:b/>
                <w:sz w:val="19"/>
                <w:szCs w:val="19"/>
              </w:rPr>
            </w:pPr>
            <w:r>
              <w:rPr>
                <w:b/>
                <w:sz w:val="19"/>
                <w:szCs w:val="19"/>
              </w:rPr>
              <w:t xml:space="preserve">     </w:t>
            </w:r>
            <w:r w:rsidR="002B6BCD" w:rsidRPr="0086130B">
              <w:rPr>
                <w:b/>
                <w:sz w:val="19"/>
                <w:szCs w:val="19"/>
              </w:rPr>
              <w:t>Calendar and Internal Meetings:  manage calendars and implement internal meeting structure</w:t>
            </w:r>
          </w:p>
          <w:p w14:paraId="3266A258"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Manage staff calendars to priorities (surfacing questions, getting aligned on tradeoff</w:t>
            </w:r>
            <w:r w:rsidRPr="0086130B">
              <w:rPr>
                <w:sz w:val="19"/>
                <w:szCs w:val="19"/>
              </w:rPr>
              <w:t>s, ensuring enough space/travel time between things, etc.)</w:t>
            </w:r>
          </w:p>
          <w:p w14:paraId="266ED20D"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Implement internal meeting schedule (e.g., check-ins, monthly step-backs, team step-backs)</w:t>
            </w:r>
          </w:p>
          <w:p w14:paraId="047D0C86" w14:textId="5A3A5A77" w:rsidR="00943E08" w:rsidRPr="0086130B" w:rsidRDefault="004A0DFD">
            <w:pPr>
              <w:widowControl w:val="0"/>
              <w:pBdr>
                <w:top w:val="nil"/>
                <w:left w:val="nil"/>
                <w:bottom w:val="nil"/>
                <w:right w:val="nil"/>
                <w:between w:val="nil"/>
              </w:pBdr>
              <w:rPr>
                <w:b/>
                <w:sz w:val="19"/>
                <w:szCs w:val="19"/>
              </w:rPr>
            </w:pPr>
            <w:r>
              <w:rPr>
                <w:b/>
                <w:sz w:val="19"/>
                <w:szCs w:val="19"/>
              </w:rPr>
              <w:t xml:space="preserve">     </w:t>
            </w:r>
            <w:r w:rsidR="002B6BCD" w:rsidRPr="0086130B">
              <w:rPr>
                <w:b/>
                <w:sz w:val="19"/>
                <w:szCs w:val="19"/>
              </w:rPr>
              <w:t>Tech and Systems:  technology is appropriate to meet needs of growing team and we have the systems in place and working to gather, share, and track information</w:t>
            </w:r>
          </w:p>
          <w:p w14:paraId="4C563550"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Ensure all staff have hardware and software they need</w:t>
            </w:r>
          </w:p>
          <w:p w14:paraId="22482697" w14:textId="77777777" w:rsidR="00943E08" w:rsidRPr="0086130B" w:rsidRDefault="002B6BCD">
            <w:pPr>
              <w:widowControl w:val="0"/>
              <w:pBdr>
                <w:top w:val="nil"/>
                <w:left w:val="nil"/>
                <w:bottom w:val="nil"/>
                <w:right w:val="nil"/>
                <w:between w:val="nil"/>
              </w:pBdr>
              <w:rPr>
                <w:sz w:val="19"/>
                <w:szCs w:val="19"/>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Pr="0086130B">
              <w:rPr>
                <w:sz w:val="19"/>
                <w:szCs w:val="19"/>
              </w:rPr>
              <w:t>Ensure we have appropriate data b</w:t>
            </w:r>
            <w:r w:rsidRPr="0086130B">
              <w:rPr>
                <w:sz w:val="19"/>
                <w:szCs w:val="19"/>
              </w:rPr>
              <w:t>ack-up system and that it’s working effectively</w:t>
            </w:r>
          </w:p>
          <w:p w14:paraId="44FD313E" w14:textId="6D04971E" w:rsidR="00943E08" w:rsidRPr="00186344" w:rsidRDefault="0086130B">
            <w:pPr>
              <w:widowControl w:val="0"/>
              <w:pBdr>
                <w:top w:val="nil"/>
                <w:left w:val="nil"/>
                <w:bottom w:val="nil"/>
                <w:right w:val="nil"/>
                <w:between w:val="nil"/>
              </w:pBdr>
              <w:rPr>
                <w:sz w:val="20"/>
                <w:szCs w:val="20"/>
              </w:rPr>
            </w:pPr>
            <w:r w:rsidRPr="0086130B">
              <w:rPr>
                <w:rFonts w:ascii="Courier New" w:eastAsia="Courier New" w:hAnsi="Courier New" w:cs="Courier New"/>
                <w:sz w:val="19"/>
                <w:szCs w:val="19"/>
              </w:rPr>
              <w:t>o</w:t>
            </w:r>
            <w:r w:rsidRPr="0086130B">
              <w:rPr>
                <w:rFonts w:ascii="Times New Roman" w:eastAsia="Times New Roman" w:hAnsi="Times New Roman" w:cs="Times New Roman"/>
                <w:sz w:val="19"/>
                <w:szCs w:val="19"/>
              </w:rPr>
              <w:t xml:space="preserve">   </w:t>
            </w:r>
            <w:r w:rsidR="002B6BCD" w:rsidRPr="0086130B">
              <w:rPr>
                <w:sz w:val="19"/>
                <w:szCs w:val="19"/>
              </w:rPr>
              <w:t>Spot opportunities to better track and maintain information</w:t>
            </w:r>
          </w:p>
        </w:tc>
        <w:tc>
          <w:tcPr>
            <w:tcW w:w="5415" w:type="dxa"/>
            <w:tcBorders>
              <w:bottom w:val="single" w:sz="8" w:space="0" w:color="000000"/>
              <w:right w:val="single" w:sz="8" w:space="0" w:color="000000"/>
            </w:tcBorders>
            <w:shd w:val="clear" w:color="auto" w:fill="auto"/>
            <w:tcMar>
              <w:top w:w="100" w:type="dxa"/>
              <w:left w:w="100" w:type="dxa"/>
              <w:bottom w:w="100" w:type="dxa"/>
              <w:right w:w="100" w:type="dxa"/>
            </w:tcMar>
          </w:tcPr>
          <w:p w14:paraId="4056EED1" w14:textId="77777777" w:rsidR="00943E08" w:rsidRPr="00186344" w:rsidRDefault="002B6BCD">
            <w:pPr>
              <w:widowControl w:val="0"/>
              <w:pBdr>
                <w:top w:val="nil"/>
                <w:left w:val="nil"/>
                <w:bottom w:val="nil"/>
                <w:right w:val="nil"/>
                <w:between w:val="nil"/>
              </w:pBdr>
              <w:rPr>
                <w:b/>
                <w:sz w:val="20"/>
                <w:szCs w:val="20"/>
                <w:u w:val="single"/>
              </w:rPr>
            </w:pPr>
            <w:r w:rsidRPr="00186344">
              <w:rPr>
                <w:b/>
                <w:sz w:val="20"/>
                <w:szCs w:val="20"/>
                <w:u w:val="single"/>
              </w:rPr>
              <w:t>THE “HOW”:</w:t>
            </w:r>
          </w:p>
          <w:p w14:paraId="187A238F" w14:textId="77777777" w:rsidR="0086130B" w:rsidRDefault="0086130B">
            <w:pPr>
              <w:widowControl w:val="0"/>
              <w:pBdr>
                <w:top w:val="nil"/>
                <w:left w:val="nil"/>
                <w:bottom w:val="nil"/>
                <w:right w:val="nil"/>
                <w:between w:val="nil"/>
              </w:pBdr>
              <w:rPr>
                <w:sz w:val="20"/>
                <w:szCs w:val="20"/>
              </w:rPr>
            </w:pPr>
            <w:r>
              <w:rPr>
                <w:b/>
                <w:sz w:val="20"/>
                <w:szCs w:val="20"/>
              </w:rPr>
              <w:t xml:space="preserve">     </w:t>
            </w:r>
            <w:r w:rsidR="002B6BCD" w:rsidRPr="00186344">
              <w:rPr>
                <w:b/>
                <w:sz w:val="20"/>
                <w:szCs w:val="20"/>
              </w:rPr>
              <w:t>100% follow-through:</w:t>
            </w:r>
            <w:r w:rsidR="002B6BCD" w:rsidRPr="00186344">
              <w:rPr>
                <w:sz w:val="20"/>
                <w:szCs w:val="20"/>
              </w:rPr>
              <w:t xml:space="preserve"> No dropped balls policy!  Stay on top of all specific tasks/follow-up items and general areas of work; consistently</w:t>
            </w:r>
            <w:r w:rsidR="002B6BCD" w:rsidRPr="00186344">
              <w:rPr>
                <w:sz w:val="20"/>
                <w:szCs w:val="20"/>
              </w:rPr>
              <w:t xml:space="preserve"> meet deadlines.</w:t>
            </w:r>
          </w:p>
          <w:p w14:paraId="23484625" w14:textId="77777777" w:rsidR="0086130B" w:rsidRDefault="0086130B">
            <w:pPr>
              <w:widowControl w:val="0"/>
              <w:pBdr>
                <w:top w:val="nil"/>
                <w:left w:val="nil"/>
                <w:bottom w:val="nil"/>
                <w:right w:val="nil"/>
                <w:between w:val="nil"/>
              </w:pBdr>
              <w:rPr>
                <w:sz w:val="20"/>
                <w:szCs w:val="20"/>
              </w:rPr>
            </w:pPr>
            <w:r>
              <w:rPr>
                <w:sz w:val="20"/>
                <w:szCs w:val="20"/>
              </w:rPr>
              <w:t xml:space="preserve">     </w:t>
            </w:r>
            <w:r w:rsidR="002B6BCD" w:rsidRPr="00186344">
              <w:rPr>
                <w:b/>
                <w:sz w:val="20"/>
                <w:szCs w:val="20"/>
              </w:rPr>
              <w:t>Customer service orientation:</w:t>
            </w:r>
            <w:r w:rsidR="002B6BCD" w:rsidRPr="00186344">
              <w:rPr>
                <w:sz w:val="20"/>
                <w:szCs w:val="20"/>
              </w:rPr>
              <w:t xml:space="preserve"> Make it easy for staff to do their jobs; view the work as supporting the whole and integral to the team’s effectiveness.</w:t>
            </w:r>
          </w:p>
          <w:p w14:paraId="36F5F351" w14:textId="77777777" w:rsidR="0086130B" w:rsidRDefault="0086130B">
            <w:pPr>
              <w:widowControl w:val="0"/>
              <w:pBdr>
                <w:top w:val="nil"/>
                <w:left w:val="nil"/>
                <w:bottom w:val="nil"/>
                <w:right w:val="nil"/>
                <w:between w:val="nil"/>
              </w:pBdr>
              <w:rPr>
                <w:sz w:val="20"/>
                <w:szCs w:val="20"/>
              </w:rPr>
            </w:pPr>
            <w:r>
              <w:rPr>
                <w:sz w:val="20"/>
                <w:szCs w:val="20"/>
              </w:rPr>
              <w:t xml:space="preserve">     </w:t>
            </w:r>
            <w:r w:rsidR="002B6BCD" w:rsidRPr="00186344">
              <w:rPr>
                <w:b/>
                <w:sz w:val="20"/>
                <w:szCs w:val="20"/>
              </w:rPr>
              <w:t>Attention to detail:</w:t>
            </w:r>
            <w:r w:rsidR="002B6BCD" w:rsidRPr="00186344">
              <w:rPr>
                <w:sz w:val="20"/>
                <w:szCs w:val="20"/>
              </w:rPr>
              <w:t xml:space="preserve"> Everything going out (other than internal communication) is polis</w:t>
            </w:r>
            <w:r w:rsidR="002B6BCD" w:rsidRPr="00186344">
              <w:rPr>
                <w:sz w:val="20"/>
                <w:szCs w:val="20"/>
              </w:rPr>
              <w:t>hed – meaning accurate (right content, no misspellings, grammatical errors, etc.), precise (reflects nuances, captures subtleties) and “fits” the situation (has our “look and feel” generally but can be casual when situation calls for it).</w:t>
            </w:r>
          </w:p>
          <w:p w14:paraId="532F2C14" w14:textId="6C123E13" w:rsidR="00943E08" w:rsidRPr="00186344" w:rsidRDefault="0086130B">
            <w:pPr>
              <w:widowControl w:val="0"/>
              <w:pBdr>
                <w:top w:val="nil"/>
                <w:left w:val="nil"/>
                <w:bottom w:val="nil"/>
                <w:right w:val="nil"/>
                <w:between w:val="nil"/>
              </w:pBdr>
              <w:rPr>
                <w:sz w:val="20"/>
                <w:szCs w:val="20"/>
              </w:rPr>
            </w:pPr>
            <w:r>
              <w:rPr>
                <w:sz w:val="20"/>
                <w:szCs w:val="20"/>
              </w:rPr>
              <w:t xml:space="preserve">     </w:t>
            </w:r>
            <w:r w:rsidR="002B6BCD" w:rsidRPr="00186344">
              <w:rPr>
                <w:b/>
                <w:sz w:val="20"/>
                <w:szCs w:val="20"/>
              </w:rPr>
              <w:t>Positive attitud</w:t>
            </w:r>
            <w:r w:rsidR="002B6BCD" w:rsidRPr="00186344">
              <w:rPr>
                <w:b/>
                <w:sz w:val="20"/>
                <w:szCs w:val="20"/>
              </w:rPr>
              <w:t>e and flexibility:</w:t>
            </w:r>
            <w:r w:rsidR="002B6BCD" w:rsidRPr="00186344">
              <w:rPr>
                <w:sz w:val="20"/>
                <w:szCs w:val="20"/>
              </w:rPr>
              <w:t xml:space="preserve"> Approach work with a spirit of “yes”; strike a positive tone; push work forward through obstacles and adapt quickly as things change (which they inevitably will!).</w:t>
            </w:r>
          </w:p>
        </w:tc>
      </w:tr>
    </w:tbl>
    <w:p w14:paraId="40FBA514" w14:textId="77777777" w:rsidR="00943E08" w:rsidRDefault="002B6BCD">
      <w:pPr>
        <w:pBdr>
          <w:top w:val="nil"/>
          <w:left w:val="nil"/>
          <w:bottom w:val="nil"/>
          <w:right w:val="nil"/>
          <w:between w:val="nil"/>
        </w:pBdr>
        <w:rPr>
          <w:sz w:val="2"/>
          <w:szCs w:val="2"/>
        </w:rPr>
      </w:pPr>
      <w:r>
        <w:rPr>
          <w:sz w:val="2"/>
          <w:szCs w:val="2"/>
        </w:rPr>
        <w:t xml:space="preserve"> </w:t>
      </w:r>
    </w:p>
    <w:p w14:paraId="2E018481" w14:textId="3BBA015C" w:rsidR="00186344" w:rsidRPr="005124B2" w:rsidRDefault="002B6BCD" w:rsidP="005124B2">
      <w:pPr>
        <w:pBdr>
          <w:top w:val="nil"/>
          <w:left w:val="nil"/>
          <w:bottom w:val="nil"/>
          <w:right w:val="nil"/>
          <w:between w:val="nil"/>
        </w:pBdr>
        <w:rPr>
          <w:sz w:val="2"/>
          <w:szCs w:val="2"/>
        </w:rPr>
      </w:pPr>
      <w:r>
        <w:rPr>
          <w:sz w:val="2"/>
          <w:szCs w:val="2"/>
        </w:rPr>
        <w:t xml:space="preserve"> </w:t>
      </w:r>
    </w:p>
    <w:p w14:paraId="2C4A80FD" w14:textId="77777777" w:rsidR="0086130B" w:rsidRDefault="0086130B">
      <w:pPr>
        <w:jc w:val="center"/>
        <w:rPr>
          <w:b/>
          <w:color w:val="802144"/>
          <w:sz w:val="36"/>
          <w:szCs w:val="36"/>
        </w:rPr>
      </w:pPr>
    </w:p>
    <w:p w14:paraId="4C2C12B0" w14:textId="77777777" w:rsidR="0086130B" w:rsidRDefault="0086130B">
      <w:pPr>
        <w:jc w:val="center"/>
        <w:rPr>
          <w:b/>
          <w:color w:val="802144"/>
          <w:sz w:val="36"/>
          <w:szCs w:val="36"/>
        </w:rPr>
      </w:pPr>
    </w:p>
    <w:p w14:paraId="0E6F3EED" w14:textId="41434147" w:rsidR="00943E08" w:rsidRDefault="002B6BCD">
      <w:pPr>
        <w:jc w:val="center"/>
      </w:pPr>
      <w:r>
        <w:rPr>
          <w:b/>
          <w:color w:val="802144"/>
          <w:sz w:val="36"/>
          <w:szCs w:val="36"/>
        </w:rPr>
        <w:lastRenderedPageBreak/>
        <w:t>Success Sheet – Role</w:t>
      </w:r>
      <w:r>
        <w:rPr>
          <w:b/>
          <w:color w:val="802144"/>
          <w:sz w:val="36"/>
          <w:szCs w:val="36"/>
        </w:rPr>
        <w:t xml:space="preserve"> and Goals [Template]</w:t>
      </w:r>
    </w:p>
    <w:p w14:paraId="5CCDBEC5" w14:textId="77777777" w:rsidR="00943E08" w:rsidRDefault="002B6BCD">
      <w:pPr>
        <w:pBdr>
          <w:top w:val="nil"/>
          <w:left w:val="nil"/>
          <w:bottom w:val="nil"/>
          <w:right w:val="nil"/>
          <w:between w:val="nil"/>
        </w:pBdr>
      </w:pPr>
      <w:r>
        <w:t xml:space="preserve"> </w:t>
      </w:r>
    </w:p>
    <w:p w14:paraId="5C1C8001" w14:textId="77777777" w:rsidR="00943E08" w:rsidRDefault="002B6BCD">
      <w:pPr>
        <w:pBdr>
          <w:top w:val="nil"/>
          <w:left w:val="nil"/>
          <w:bottom w:val="nil"/>
          <w:right w:val="nil"/>
          <w:between w:val="nil"/>
        </w:pBdr>
        <w:jc w:val="center"/>
      </w:pPr>
      <w:r>
        <w:rPr>
          <w:b/>
        </w:rPr>
        <w:t>I am the CEO of __________________________________.</w:t>
      </w:r>
    </w:p>
    <w:p w14:paraId="4C678A8B" w14:textId="77777777" w:rsidR="00943E08" w:rsidRDefault="002B6BCD">
      <w:pPr>
        <w:pBdr>
          <w:top w:val="nil"/>
          <w:left w:val="nil"/>
          <w:bottom w:val="nil"/>
          <w:right w:val="nil"/>
          <w:between w:val="nil"/>
        </w:pBdr>
      </w:pPr>
      <w:r>
        <w:t xml:space="preserve">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3E08" w14:paraId="597FAE9D" w14:textId="77777777">
        <w:tc>
          <w:tcPr>
            <w:tcW w:w="10800" w:type="dxa"/>
            <w:shd w:val="clear" w:color="auto" w:fill="800000"/>
            <w:tcMar>
              <w:top w:w="100" w:type="dxa"/>
              <w:left w:w="100" w:type="dxa"/>
              <w:bottom w:w="100" w:type="dxa"/>
              <w:right w:w="100" w:type="dxa"/>
            </w:tcMar>
          </w:tcPr>
          <w:p w14:paraId="3B3ACAB7" w14:textId="77777777" w:rsidR="00943E08" w:rsidRDefault="002B6BCD">
            <w:pPr>
              <w:pBdr>
                <w:top w:val="nil"/>
                <w:left w:val="nil"/>
                <w:bottom w:val="nil"/>
                <w:right w:val="nil"/>
                <w:between w:val="nil"/>
              </w:pBdr>
              <w:spacing w:line="240" w:lineRule="auto"/>
              <w:jc w:val="center"/>
              <w:rPr>
                <w:b/>
                <w:color w:val="FFFFFF"/>
                <w:shd w:val="clear" w:color="auto" w:fill="802144"/>
              </w:rPr>
            </w:pPr>
            <w:r>
              <w:rPr>
                <w:b/>
                <w:color w:val="FFFFFF"/>
                <w:shd w:val="clear" w:color="auto" w:fill="802144"/>
              </w:rPr>
              <w:t>My Goals, 2017</w:t>
            </w:r>
          </w:p>
        </w:tc>
      </w:tr>
      <w:tr w:rsidR="00943E08" w14:paraId="389CFE13" w14:textId="77777777">
        <w:trPr>
          <w:trHeight w:val="2120"/>
        </w:trPr>
        <w:tc>
          <w:tcPr>
            <w:tcW w:w="10800" w:type="dxa"/>
            <w:shd w:val="clear" w:color="auto" w:fill="auto"/>
            <w:tcMar>
              <w:top w:w="100" w:type="dxa"/>
              <w:left w:w="100" w:type="dxa"/>
              <w:bottom w:w="100" w:type="dxa"/>
              <w:right w:w="100" w:type="dxa"/>
            </w:tcMar>
          </w:tcPr>
          <w:p w14:paraId="125A989A" w14:textId="77777777" w:rsidR="00943E08" w:rsidRDefault="002B6BCD">
            <w:pPr>
              <w:widowControl w:val="0"/>
              <w:pBdr>
                <w:top w:val="nil"/>
                <w:left w:val="nil"/>
                <w:bottom w:val="nil"/>
                <w:right w:val="nil"/>
                <w:between w:val="nil"/>
              </w:pBdr>
              <w:spacing w:line="240" w:lineRule="auto"/>
              <w:rPr>
                <w:i/>
              </w:rPr>
            </w:pPr>
            <w:r>
              <w:rPr>
                <w:i/>
              </w:rPr>
              <w:t xml:space="preserve">Fill in goals here. </w:t>
            </w:r>
          </w:p>
        </w:tc>
      </w:tr>
    </w:tbl>
    <w:p w14:paraId="79CBE63B" w14:textId="77777777" w:rsidR="00943E08" w:rsidRDefault="00943E08">
      <w:pPr>
        <w:pBdr>
          <w:top w:val="nil"/>
          <w:left w:val="nil"/>
          <w:bottom w:val="nil"/>
          <w:right w:val="nil"/>
          <w:between w:val="nil"/>
        </w:pBdr>
      </w:pPr>
    </w:p>
    <w:p w14:paraId="1E4C62A4" w14:textId="77777777" w:rsidR="00943E08" w:rsidRDefault="002B6BCD">
      <w:pPr>
        <w:pBdr>
          <w:top w:val="nil"/>
          <w:left w:val="nil"/>
          <w:bottom w:val="nil"/>
          <w:right w:val="nil"/>
          <w:between w:val="nil"/>
        </w:pBdr>
        <w:rPr>
          <w:sz w:val="20"/>
          <w:szCs w:val="20"/>
        </w:rPr>
      </w:pPr>
      <w:r>
        <w:t xml:space="preserve"> </w:t>
      </w:r>
      <w:r>
        <w:rPr>
          <w:sz w:val="20"/>
          <w:szCs w:val="20"/>
        </w:rPr>
        <w:t xml:space="preserve">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43E08" w14:paraId="4F790519" w14:textId="77777777">
        <w:tc>
          <w:tcPr>
            <w:tcW w:w="10800" w:type="dxa"/>
            <w:shd w:val="clear" w:color="auto" w:fill="800000"/>
            <w:tcMar>
              <w:top w:w="100" w:type="dxa"/>
              <w:left w:w="100" w:type="dxa"/>
              <w:bottom w:w="100" w:type="dxa"/>
              <w:right w:w="100" w:type="dxa"/>
            </w:tcMar>
          </w:tcPr>
          <w:p w14:paraId="7370F522" w14:textId="77777777" w:rsidR="00943E08" w:rsidRDefault="002B6BCD">
            <w:pPr>
              <w:widowControl w:val="0"/>
              <w:pBdr>
                <w:top w:val="nil"/>
                <w:left w:val="nil"/>
                <w:bottom w:val="nil"/>
                <w:right w:val="nil"/>
                <w:between w:val="nil"/>
              </w:pBdr>
              <w:spacing w:line="240" w:lineRule="auto"/>
              <w:jc w:val="center"/>
              <w:rPr>
                <w:b/>
                <w:color w:val="FFFFFF"/>
                <w:shd w:val="clear" w:color="auto" w:fill="802144"/>
              </w:rPr>
            </w:pPr>
            <w:r>
              <w:rPr>
                <w:b/>
                <w:color w:val="FFFFFF"/>
                <w:shd w:val="clear" w:color="auto" w:fill="802144"/>
              </w:rPr>
              <w:t>My Role</w:t>
            </w:r>
          </w:p>
        </w:tc>
      </w:tr>
    </w:tbl>
    <w:p w14:paraId="70C571B6" w14:textId="77777777" w:rsidR="00943E08" w:rsidRDefault="00943E08">
      <w:pPr>
        <w:pBdr>
          <w:top w:val="nil"/>
          <w:left w:val="nil"/>
          <w:bottom w:val="nil"/>
          <w:right w:val="nil"/>
          <w:between w:val="nil"/>
        </w:pBd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43E08" w14:paraId="4542ECF9" w14:textId="77777777">
        <w:trPr>
          <w:trHeight w:val="6000"/>
        </w:trPr>
        <w:tc>
          <w:tcPr>
            <w:tcW w:w="5400" w:type="dxa"/>
            <w:shd w:val="clear" w:color="auto" w:fill="auto"/>
            <w:tcMar>
              <w:top w:w="100" w:type="dxa"/>
              <w:left w:w="100" w:type="dxa"/>
              <w:bottom w:w="100" w:type="dxa"/>
              <w:right w:w="100" w:type="dxa"/>
            </w:tcMar>
          </w:tcPr>
          <w:p w14:paraId="61A846F4" w14:textId="77777777" w:rsidR="00943E08" w:rsidRDefault="002B6BCD">
            <w:pPr>
              <w:widowControl w:val="0"/>
              <w:pBdr>
                <w:top w:val="nil"/>
                <w:left w:val="nil"/>
                <w:bottom w:val="nil"/>
                <w:right w:val="nil"/>
                <w:between w:val="nil"/>
              </w:pBdr>
              <w:spacing w:line="240" w:lineRule="auto"/>
              <w:rPr>
                <w:b/>
                <w:u w:val="single"/>
              </w:rPr>
            </w:pPr>
            <w:r>
              <w:rPr>
                <w:b/>
                <w:u w:val="single"/>
              </w:rPr>
              <w:t>THE “WHAT”:</w:t>
            </w:r>
          </w:p>
          <w:p w14:paraId="0FB6F7F4" w14:textId="77777777" w:rsidR="00943E08" w:rsidRDefault="002B6BCD">
            <w:pPr>
              <w:widowControl w:val="0"/>
              <w:pBdr>
                <w:top w:val="nil"/>
                <w:left w:val="nil"/>
                <w:bottom w:val="nil"/>
                <w:right w:val="nil"/>
                <w:between w:val="nil"/>
              </w:pBdr>
              <w:spacing w:line="240" w:lineRule="auto"/>
              <w:rPr>
                <w:i/>
              </w:rPr>
            </w:pPr>
            <w:r>
              <w:rPr>
                <w:i/>
              </w:rPr>
              <w:t>Fill in what this role is responsible for.</w:t>
            </w:r>
          </w:p>
          <w:p w14:paraId="79530209" w14:textId="77777777" w:rsidR="00943E08" w:rsidRDefault="00943E08">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00820E88" w14:textId="77777777" w:rsidR="00943E08" w:rsidRDefault="002B6BCD">
            <w:pPr>
              <w:widowControl w:val="0"/>
              <w:pBdr>
                <w:top w:val="nil"/>
                <w:left w:val="nil"/>
                <w:bottom w:val="nil"/>
                <w:right w:val="nil"/>
                <w:between w:val="nil"/>
              </w:pBdr>
              <w:spacing w:line="240" w:lineRule="auto"/>
              <w:rPr>
                <w:b/>
                <w:u w:val="single"/>
              </w:rPr>
            </w:pPr>
            <w:r>
              <w:rPr>
                <w:b/>
                <w:u w:val="single"/>
              </w:rPr>
              <w:t>THE “HOW”:</w:t>
            </w:r>
          </w:p>
          <w:p w14:paraId="1874233E" w14:textId="77777777" w:rsidR="00943E08" w:rsidRDefault="002B6BCD">
            <w:pPr>
              <w:widowControl w:val="0"/>
              <w:pBdr>
                <w:top w:val="nil"/>
                <w:left w:val="nil"/>
                <w:bottom w:val="nil"/>
                <w:right w:val="nil"/>
                <w:between w:val="nil"/>
              </w:pBdr>
              <w:spacing w:line="240" w:lineRule="auto"/>
              <w:rPr>
                <w:i/>
              </w:rPr>
            </w:pPr>
            <w:r>
              <w:rPr>
                <w:i/>
              </w:rPr>
              <w:t>Fill in the keys for success in this role.</w:t>
            </w:r>
          </w:p>
          <w:p w14:paraId="3A78BEF7" w14:textId="77777777" w:rsidR="00943E08" w:rsidRDefault="00943E08">
            <w:pPr>
              <w:widowControl w:val="0"/>
              <w:pBdr>
                <w:top w:val="nil"/>
                <w:left w:val="nil"/>
                <w:bottom w:val="nil"/>
                <w:right w:val="nil"/>
                <w:between w:val="nil"/>
              </w:pBdr>
              <w:spacing w:line="240" w:lineRule="auto"/>
            </w:pPr>
          </w:p>
        </w:tc>
      </w:tr>
    </w:tbl>
    <w:p w14:paraId="3389E985" w14:textId="77777777" w:rsidR="00943E08" w:rsidRDefault="00943E08">
      <w:pPr>
        <w:pBdr>
          <w:top w:val="nil"/>
          <w:left w:val="nil"/>
          <w:bottom w:val="nil"/>
          <w:right w:val="nil"/>
          <w:between w:val="nil"/>
        </w:pBdr>
      </w:pPr>
    </w:p>
    <w:sectPr w:rsidR="00943E08" w:rsidSect="00186344">
      <w:headerReference w:type="default" r:id="rId6"/>
      <w:footerReference w:type="default" r:id="rId7"/>
      <w:headerReference w:type="first" r:id="rId8"/>
      <w:footerReference w:type="first" r:id="rId9"/>
      <w:pgSz w:w="12240" w:h="15840"/>
      <w:pgMar w:top="720" w:right="720" w:bottom="720" w:left="720" w:header="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7832" w14:textId="77777777" w:rsidR="002B6BCD" w:rsidRDefault="002B6BCD">
      <w:pPr>
        <w:spacing w:line="240" w:lineRule="auto"/>
      </w:pPr>
      <w:r>
        <w:separator/>
      </w:r>
    </w:p>
  </w:endnote>
  <w:endnote w:type="continuationSeparator" w:id="0">
    <w:p w14:paraId="0B013FC7" w14:textId="77777777" w:rsidR="002B6BCD" w:rsidRDefault="002B6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522E" w14:textId="77777777" w:rsidR="00943E08" w:rsidRDefault="00943E08">
    <w:pPr>
      <w:pBdr>
        <w:top w:val="nil"/>
        <w:left w:val="nil"/>
        <w:bottom w:val="nil"/>
        <w:right w:val="nil"/>
        <w:between w:val="nil"/>
      </w:pBdr>
      <w:rPr>
        <w:sz w:val="16"/>
        <w:szCs w:val="16"/>
      </w:rPr>
    </w:pPr>
  </w:p>
  <w:p w14:paraId="58A67811" w14:textId="0EBA2D00" w:rsidR="00943E08" w:rsidRDefault="002B6BCD">
    <w:pPr>
      <w:tabs>
        <w:tab w:val="center" w:pos="4320"/>
        <w:tab w:val="right" w:pos="10800"/>
      </w:tabs>
      <w:spacing w:line="240" w:lineRule="auto"/>
      <w:rPr>
        <w:color w:val="666666"/>
        <w:sz w:val="20"/>
        <w:szCs w:val="20"/>
      </w:rPr>
    </w:pPr>
    <w:r>
      <w:rPr>
        <w:color w:val="666666"/>
        <w:sz w:val="20"/>
        <w:szCs w:val="20"/>
      </w:rPr>
      <w:t xml:space="preserve">©The Management Center </w:t>
    </w:r>
    <w:r>
      <w:rPr>
        <w:color w:val="666666"/>
        <w:sz w:val="20"/>
        <w:szCs w:val="20"/>
      </w:rPr>
      <w:tab/>
    </w:r>
    <w:r>
      <w:rPr>
        <w:color w:val="666666"/>
        <w:sz w:val="20"/>
        <w:szCs w:val="20"/>
      </w:rPr>
      <w:t xml:space="preserve">                        Success Sheet </w:t>
    </w:r>
    <w:r w:rsidR="005124B2">
      <w:rPr>
        <w:color w:val="666666"/>
        <w:sz w:val="20"/>
        <w:szCs w:val="20"/>
      </w:rPr>
      <w:t>-</w:t>
    </w:r>
    <w:r>
      <w:rPr>
        <w:color w:val="666666"/>
        <w:sz w:val="20"/>
        <w:szCs w:val="20"/>
      </w:rPr>
      <w:t xml:space="preserve"> Roles and Goals</w:t>
    </w:r>
    <w:r>
      <w:rPr>
        <w:color w:val="666666"/>
        <w:sz w:val="20"/>
        <w:szCs w:val="20"/>
      </w:rPr>
      <w:tab/>
    </w:r>
    <w:r>
      <w:rPr>
        <w:color w:val="666666"/>
        <w:sz w:val="20"/>
        <w:szCs w:val="20"/>
      </w:rPr>
      <w:fldChar w:fldCharType="begin"/>
    </w:r>
    <w:r>
      <w:rPr>
        <w:color w:val="666666"/>
        <w:sz w:val="20"/>
        <w:szCs w:val="20"/>
      </w:rPr>
      <w:instrText>PAGE</w:instrText>
    </w:r>
    <w:r w:rsidR="00186344">
      <w:rPr>
        <w:color w:val="666666"/>
        <w:sz w:val="20"/>
        <w:szCs w:val="20"/>
      </w:rPr>
      <w:fldChar w:fldCharType="separate"/>
    </w:r>
    <w:r w:rsidR="00186344">
      <w:rPr>
        <w:noProof/>
        <w:color w:val="666666"/>
        <w:sz w:val="20"/>
        <w:szCs w:val="20"/>
      </w:rPr>
      <w:t>2</w:t>
    </w:r>
    <w:r>
      <w:rPr>
        <w:color w:val="666666"/>
        <w:sz w:val="20"/>
        <w:szCs w:val="20"/>
      </w:rPr>
      <w:fldChar w:fldCharType="end"/>
    </w:r>
  </w:p>
  <w:p w14:paraId="0558F75A" w14:textId="77777777" w:rsidR="00943E08" w:rsidRDefault="00943E08">
    <w:pPr>
      <w:tabs>
        <w:tab w:val="center" w:pos="4320"/>
        <w:tab w:val="right" w:pos="10800"/>
      </w:tabs>
      <w:spacing w:line="240" w:lineRule="auto"/>
      <w:rPr>
        <w:color w:val="66666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6C33" w14:textId="77777777" w:rsidR="00943E08" w:rsidRDefault="002B6BCD">
    <w:pPr>
      <w:tabs>
        <w:tab w:val="center" w:pos="4320"/>
        <w:tab w:val="right" w:pos="10800"/>
      </w:tabs>
      <w:spacing w:line="240" w:lineRule="auto"/>
      <w:rPr>
        <w:color w:val="FFFFFF"/>
        <w:sz w:val="20"/>
        <w:szCs w:val="20"/>
      </w:rPr>
    </w:pPr>
    <w:r>
      <w:rPr>
        <w:color w:val="666666"/>
        <w:sz w:val="20"/>
        <w:szCs w:val="20"/>
      </w:rPr>
      <w:t xml:space="preserve">©The Management Center </w:t>
    </w:r>
    <w:r>
      <w:rPr>
        <w:color w:val="666666"/>
        <w:sz w:val="20"/>
        <w:szCs w:val="20"/>
      </w:rPr>
      <w:tab/>
    </w:r>
    <w:r>
      <w:rPr>
        <w:color w:val="666666"/>
        <w:sz w:val="20"/>
        <w:szCs w:val="20"/>
      </w:rPr>
      <w:tab/>
    </w:r>
    <w:r>
      <w:rPr>
        <w:color w:val="FFFFFF"/>
        <w:sz w:val="20"/>
        <w:szCs w:val="20"/>
      </w:rPr>
      <w:t>Date Created: 11.17.2014</w:t>
    </w:r>
  </w:p>
  <w:p w14:paraId="2A77ABE8" w14:textId="77777777" w:rsidR="00943E08" w:rsidRDefault="002B6BCD">
    <w:pPr>
      <w:tabs>
        <w:tab w:val="center" w:pos="4320"/>
        <w:tab w:val="right" w:pos="10800"/>
      </w:tabs>
      <w:spacing w:line="240" w:lineRule="auto"/>
      <w:rPr>
        <w:color w:val="FFFFFF"/>
        <w:sz w:val="20"/>
        <w:szCs w:val="20"/>
      </w:rPr>
    </w:pPr>
    <w:r>
      <w:rPr>
        <w:color w:val="FFFFFF"/>
        <w:sz w:val="20"/>
        <w:szCs w:val="20"/>
      </w:rPr>
      <w:tab/>
    </w:r>
    <w:r>
      <w:rPr>
        <w:color w:val="FFFFFF"/>
        <w:sz w:val="20"/>
        <w:szCs w:val="20"/>
      </w:rPr>
      <w:tab/>
      <w:t>Last Modified: 4.15.2020</w:t>
    </w:r>
  </w:p>
  <w:p w14:paraId="4C0AB2C8" w14:textId="77777777" w:rsidR="00943E08" w:rsidRDefault="00943E08">
    <w:pPr>
      <w:tabs>
        <w:tab w:val="center" w:pos="4320"/>
        <w:tab w:val="right" w:pos="8640"/>
      </w:tabs>
      <w:spacing w:line="240" w:lineRule="auto"/>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975D" w14:textId="77777777" w:rsidR="002B6BCD" w:rsidRDefault="002B6BCD">
      <w:pPr>
        <w:spacing w:line="240" w:lineRule="auto"/>
      </w:pPr>
      <w:r>
        <w:separator/>
      </w:r>
    </w:p>
  </w:footnote>
  <w:footnote w:type="continuationSeparator" w:id="0">
    <w:p w14:paraId="40424E49" w14:textId="77777777" w:rsidR="002B6BCD" w:rsidRDefault="002B6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8800" w14:textId="77777777" w:rsidR="00186344" w:rsidRDefault="00186344"/>
  <w:p w14:paraId="064AB163" w14:textId="48C28614" w:rsidR="00943E08" w:rsidRDefault="002B6BCD">
    <w:r>
      <w:rPr>
        <w:noProof/>
      </w:rPr>
      <w:drawing>
        <wp:inline distT="114300" distB="114300" distL="114300" distR="114300" wp14:anchorId="438CE939" wp14:editId="0FDC1517">
          <wp:extent cx="1804988" cy="850518"/>
          <wp:effectExtent l="0" t="0" r="0" b="0"/>
          <wp:docPr id="1" name="image1.jpg" descr="tmc-2color-600px.jpg"/>
          <wp:cNvGraphicFramePr/>
          <a:graphic xmlns:a="http://schemas.openxmlformats.org/drawingml/2006/main">
            <a:graphicData uri="http://schemas.openxmlformats.org/drawingml/2006/picture">
              <pic:pic xmlns:pic="http://schemas.openxmlformats.org/drawingml/2006/picture">
                <pic:nvPicPr>
                  <pic:cNvPr id="0" name="image1.jpg" descr="tmc-2color-600px.jpg"/>
                  <pic:cNvPicPr preferRelativeResize="0"/>
                </pic:nvPicPr>
                <pic:blipFill>
                  <a:blip r:embed="rId1"/>
                  <a:srcRect/>
                  <a:stretch>
                    <a:fillRect/>
                  </a:stretch>
                </pic:blipFill>
                <pic:spPr>
                  <a:xfrm>
                    <a:off x="0" y="0"/>
                    <a:ext cx="1804988" cy="85051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6055" w14:textId="77777777" w:rsidR="00186344" w:rsidRDefault="00186344"/>
  <w:p w14:paraId="7EBE21BE" w14:textId="587001B5" w:rsidR="00943E08" w:rsidRDefault="002B6BCD">
    <w:r>
      <w:rPr>
        <w:noProof/>
      </w:rPr>
      <w:drawing>
        <wp:inline distT="114300" distB="114300" distL="114300" distR="114300" wp14:anchorId="0921BD9E" wp14:editId="6E741AF5">
          <wp:extent cx="1804988" cy="850518"/>
          <wp:effectExtent l="0" t="0" r="0" b="0"/>
          <wp:docPr id="2" name="image1.jpg" descr="tmc-2color-600px.jpg"/>
          <wp:cNvGraphicFramePr/>
          <a:graphic xmlns:a="http://schemas.openxmlformats.org/drawingml/2006/main">
            <a:graphicData uri="http://schemas.openxmlformats.org/drawingml/2006/picture">
              <pic:pic xmlns:pic="http://schemas.openxmlformats.org/drawingml/2006/picture">
                <pic:nvPicPr>
                  <pic:cNvPr id="0" name="image1.jpg" descr="tmc-2color-600px.jpg"/>
                  <pic:cNvPicPr preferRelativeResize="0"/>
                </pic:nvPicPr>
                <pic:blipFill>
                  <a:blip r:embed="rId1"/>
                  <a:srcRect/>
                  <a:stretch>
                    <a:fillRect/>
                  </a:stretch>
                </pic:blipFill>
                <pic:spPr>
                  <a:xfrm>
                    <a:off x="0" y="0"/>
                    <a:ext cx="1804988" cy="85051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08"/>
    <w:rsid w:val="00186344"/>
    <w:rsid w:val="002B6BCD"/>
    <w:rsid w:val="003619DC"/>
    <w:rsid w:val="004A0DFD"/>
    <w:rsid w:val="005124B2"/>
    <w:rsid w:val="0086130B"/>
    <w:rsid w:val="0094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0FCF9"/>
  <w15:docId w15:val="{A718A0AA-44C4-4C45-A8F5-72B8D289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6344"/>
    <w:pPr>
      <w:tabs>
        <w:tab w:val="center" w:pos="4680"/>
        <w:tab w:val="right" w:pos="9360"/>
      </w:tabs>
      <w:spacing w:line="240" w:lineRule="auto"/>
    </w:pPr>
  </w:style>
  <w:style w:type="character" w:customStyle="1" w:styleId="HeaderChar">
    <w:name w:val="Header Char"/>
    <w:basedOn w:val="DefaultParagraphFont"/>
    <w:link w:val="Header"/>
    <w:uiPriority w:val="99"/>
    <w:rsid w:val="00186344"/>
  </w:style>
  <w:style w:type="paragraph" w:styleId="Footer">
    <w:name w:val="footer"/>
    <w:basedOn w:val="Normal"/>
    <w:link w:val="FooterChar"/>
    <w:uiPriority w:val="99"/>
    <w:unhideWhenUsed/>
    <w:rsid w:val="00186344"/>
    <w:pPr>
      <w:tabs>
        <w:tab w:val="center" w:pos="4680"/>
        <w:tab w:val="right" w:pos="9360"/>
      </w:tabs>
      <w:spacing w:line="240" w:lineRule="auto"/>
    </w:pPr>
  </w:style>
  <w:style w:type="character" w:customStyle="1" w:styleId="FooterChar">
    <w:name w:val="Footer Char"/>
    <w:basedOn w:val="DefaultParagraphFont"/>
    <w:link w:val="Footer"/>
    <w:uiPriority w:val="99"/>
    <w:rsid w:val="0018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2020-04-15T22:35:00Z</dcterms:created>
  <dcterms:modified xsi:type="dcterms:W3CDTF">2020-04-15T22:37:00Z</dcterms:modified>
</cp:coreProperties>
</file>